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92" w:rsidRDefault="00597A92" w:rsidP="00597A92">
      <w:pPr>
        <w:pStyle w:val="Heading3"/>
      </w:pPr>
      <w:r>
        <w:rPr>
          <w:rStyle w:val="Strong"/>
          <w:b/>
          <w:bCs/>
        </w:rPr>
        <w:t xml:space="preserve">HOW CBD WORKS FOR </w:t>
      </w:r>
      <w:r w:rsidR="00D30384">
        <w:rPr>
          <w:rStyle w:val="Strong"/>
          <w:b/>
          <w:bCs/>
        </w:rPr>
        <w:t>Depression</w:t>
      </w:r>
      <w:r>
        <w:rPr>
          <w:rStyle w:val="Strong"/>
          <w:b/>
          <w:bCs/>
        </w:rPr>
        <w:t>…..</w:t>
      </w:r>
      <w:r w:rsidR="00D30384">
        <w:rPr>
          <w:rStyle w:val="Strong"/>
          <w:b/>
          <w:bCs/>
        </w:rPr>
        <w:t>?</w:t>
      </w:r>
    </w:p>
    <w:p w:rsidR="00D418D5" w:rsidRPr="00817D8A" w:rsidRDefault="00D418D5" w:rsidP="00B8157D">
      <w:pPr>
        <w:spacing w:before="100" w:beforeAutospacing="1" w:after="100" w:afterAutospacing="1" w:line="240" w:lineRule="exact"/>
        <w:contextualSpacing/>
        <w:outlineLvl w:val="1"/>
        <w:rPr>
          <w:rFonts w:ascii="Times New Roman" w:eastAsia="Times New Roman" w:hAnsi="Times New Roman" w:cs="Times New Roman"/>
          <w:noProof/>
          <w:color w:val="0000FF"/>
          <w:sz w:val="24"/>
          <w:szCs w:val="24"/>
        </w:rPr>
      </w:pPr>
    </w:p>
    <w:p w:rsidR="00D418D5" w:rsidRPr="00817D8A" w:rsidRDefault="00D418D5" w:rsidP="00B8157D">
      <w:pPr>
        <w:spacing w:before="100" w:beforeAutospacing="1" w:after="100" w:afterAutospacing="1" w:line="240" w:lineRule="exact"/>
        <w:contextualSpacing/>
        <w:outlineLvl w:val="1"/>
        <w:rPr>
          <w:rFonts w:ascii="Times New Roman" w:eastAsia="Times New Roman" w:hAnsi="Times New Roman" w:cs="Times New Roman"/>
          <w:noProof/>
          <w:color w:val="0000FF"/>
          <w:sz w:val="24"/>
          <w:szCs w:val="24"/>
        </w:rPr>
      </w:pPr>
    </w:p>
    <w:p w:rsidR="00D30384" w:rsidRDefault="00D30384" w:rsidP="00B8157D">
      <w:pPr>
        <w:spacing w:before="100" w:beforeAutospacing="1" w:after="100" w:afterAutospacing="1" w:line="240" w:lineRule="exact"/>
        <w:contextualSpacing/>
        <w:outlineLvl w:val="1"/>
        <w:rPr>
          <w:rStyle w:val="ilfuvd"/>
          <w:rFonts w:ascii="Arial" w:hAnsi="Arial" w:cs="Arial"/>
          <w:b/>
          <w:bCs/>
          <w:color w:val="222222"/>
          <w:sz w:val="24"/>
          <w:szCs w:val="24"/>
          <w:shd w:val="clear" w:color="auto" w:fill="FFFFFF"/>
        </w:rPr>
      </w:pPr>
      <w:r w:rsidRPr="00D30384">
        <w:rPr>
          <w:rStyle w:val="ilfuvd"/>
          <w:rFonts w:ascii="Arial" w:hAnsi="Arial" w:cs="Arial"/>
          <w:b/>
          <w:bCs/>
          <w:color w:val="222222"/>
          <w:sz w:val="24"/>
          <w:szCs w:val="24"/>
          <w:shd w:val="clear" w:color="auto" w:fill="FFFFFF"/>
        </w:rPr>
        <w:t>CBD oil helps</w:t>
      </w:r>
      <w:r w:rsidRPr="00D30384">
        <w:rPr>
          <w:rStyle w:val="ilfuvd"/>
          <w:rFonts w:ascii="Arial" w:hAnsi="Arial" w:cs="Arial"/>
          <w:color w:val="222222"/>
          <w:sz w:val="24"/>
          <w:szCs w:val="24"/>
          <w:shd w:val="clear" w:color="auto" w:fill="FFFFFF"/>
        </w:rPr>
        <w:t> people suffering from </w:t>
      </w:r>
      <w:r w:rsidRPr="00D30384">
        <w:rPr>
          <w:rStyle w:val="ilfuvd"/>
          <w:rFonts w:ascii="Arial" w:hAnsi="Arial" w:cs="Arial"/>
          <w:b/>
          <w:bCs/>
          <w:color w:val="222222"/>
          <w:sz w:val="24"/>
          <w:szCs w:val="24"/>
          <w:shd w:val="clear" w:color="auto" w:fill="FFFFFF"/>
        </w:rPr>
        <w:t>depression</w:t>
      </w:r>
      <w:r w:rsidRPr="00D30384">
        <w:rPr>
          <w:rStyle w:val="ilfuvd"/>
          <w:rFonts w:ascii="Arial" w:hAnsi="Arial" w:cs="Arial"/>
          <w:color w:val="222222"/>
          <w:sz w:val="24"/>
          <w:szCs w:val="24"/>
          <w:shd w:val="clear" w:color="auto" w:fill="FFFFFF"/>
        </w:rPr>
        <w:t>. Research shows that </w:t>
      </w:r>
      <w:r w:rsidRPr="00D30384">
        <w:rPr>
          <w:rStyle w:val="ilfuvd"/>
          <w:rFonts w:ascii="Arial" w:hAnsi="Arial" w:cs="Arial"/>
          <w:b/>
          <w:bCs/>
          <w:color w:val="222222"/>
          <w:sz w:val="24"/>
          <w:szCs w:val="24"/>
          <w:shd w:val="clear" w:color="auto" w:fill="FFFFFF"/>
        </w:rPr>
        <w:t>CBD oil</w:t>
      </w:r>
      <w:r>
        <w:rPr>
          <w:rStyle w:val="ilfuvd"/>
          <w:rFonts w:ascii="Arial" w:hAnsi="Arial" w:cs="Arial"/>
          <w:b/>
          <w:bCs/>
          <w:color w:val="222222"/>
          <w:sz w:val="24"/>
          <w:szCs w:val="24"/>
          <w:shd w:val="clear" w:color="auto" w:fill="FFFFFF"/>
        </w:rPr>
        <w:t xml:space="preserve"> </w:t>
      </w:r>
    </w:p>
    <w:p w:rsidR="00D30384" w:rsidRDefault="00D30384" w:rsidP="00B8157D">
      <w:pPr>
        <w:spacing w:before="100" w:beforeAutospacing="1" w:after="100" w:afterAutospacing="1" w:line="240" w:lineRule="exact"/>
        <w:contextualSpacing/>
        <w:outlineLvl w:val="1"/>
        <w:rPr>
          <w:rStyle w:val="ilfuvd"/>
          <w:rFonts w:ascii="Arial" w:hAnsi="Arial" w:cs="Arial"/>
          <w:b/>
          <w:bCs/>
          <w:color w:val="222222"/>
          <w:sz w:val="24"/>
          <w:szCs w:val="24"/>
          <w:shd w:val="clear" w:color="auto" w:fill="FFFFFF"/>
        </w:rPr>
      </w:pPr>
    </w:p>
    <w:p w:rsidR="00D30384" w:rsidRDefault="00D30384" w:rsidP="00B8157D">
      <w:pPr>
        <w:spacing w:before="100" w:beforeAutospacing="1" w:after="100" w:afterAutospacing="1" w:line="240" w:lineRule="exact"/>
        <w:contextualSpacing/>
        <w:outlineLvl w:val="1"/>
        <w:rPr>
          <w:rStyle w:val="ilfuvd"/>
          <w:rFonts w:ascii="Arial" w:hAnsi="Arial" w:cs="Arial"/>
          <w:color w:val="222222"/>
          <w:sz w:val="24"/>
          <w:szCs w:val="24"/>
          <w:shd w:val="clear" w:color="auto" w:fill="FFFFFF"/>
        </w:rPr>
      </w:pPr>
      <w:r w:rsidRPr="00D30384">
        <w:rPr>
          <w:rStyle w:val="ilfuvd"/>
          <w:rFonts w:ascii="Arial" w:hAnsi="Arial" w:cs="Arial"/>
          <w:color w:val="222222"/>
          <w:sz w:val="24"/>
          <w:szCs w:val="24"/>
          <w:shd w:val="clear" w:color="auto" w:fill="FFFFFF"/>
        </w:rPr>
        <w:t>causes receptor 5-HT1A, which releases serotonin, to fire more effectively. ...</w:t>
      </w:r>
    </w:p>
    <w:p w:rsidR="00D30384" w:rsidRDefault="00D30384" w:rsidP="00B8157D">
      <w:pPr>
        <w:spacing w:before="100" w:beforeAutospacing="1" w:after="100" w:afterAutospacing="1" w:line="240" w:lineRule="exact"/>
        <w:contextualSpacing/>
        <w:outlineLvl w:val="1"/>
        <w:rPr>
          <w:rStyle w:val="ilfuvd"/>
          <w:rFonts w:ascii="Arial" w:hAnsi="Arial" w:cs="Arial"/>
          <w:color w:val="222222"/>
          <w:sz w:val="24"/>
          <w:szCs w:val="24"/>
          <w:shd w:val="clear" w:color="auto" w:fill="FFFFFF"/>
        </w:rPr>
      </w:pPr>
      <w:r w:rsidRPr="00D30384">
        <w:rPr>
          <w:rStyle w:val="ilfuvd"/>
          <w:rFonts w:ascii="Arial" w:hAnsi="Arial" w:cs="Arial"/>
          <w:color w:val="222222"/>
          <w:sz w:val="24"/>
          <w:szCs w:val="24"/>
          <w:shd w:val="clear" w:color="auto" w:fill="FFFFFF"/>
        </w:rPr>
        <w:t xml:space="preserve"> </w:t>
      </w:r>
    </w:p>
    <w:p w:rsidR="00D30384" w:rsidRDefault="00D30384" w:rsidP="00B8157D">
      <w:pPr>
        <w:spacing w:before="100" w:beforeAutospacing="1" w:after="100" w:afterAutospacing="1" w:line="240" w:lineRule="exact"/>
        <w:contextualSpacing/>
        <w:outlineLvl w:val="1"/>
        <w:rPr>
          <w:rStyle w:val="ilfuvd"/>
          <w:rFonts w:ascii="Arial" w:hAnsi="Arial" w:cs="Arial"/>
          <w:color w:val="222222"/>
          <w:sz w:val="24"/>
          <w:szCs w:val="24"/>
          <w:shd w:val="clear" w:color="auto" w:fill="FFFFFF"/>
        </w:rPr>
      </w:pPr>
      <w:r w:rsidRPr="00D30384">
        <w:rPr>
          <w:rStyle w:val="ilfuvd"/>
          <w:rFonts w:ascii="Arial" w:hAnsi="Arial" w:cs="Arial"/>
          <w:color w:val="222222"/>
          <w:sz w:val="24"/>
          <w:szCs w:val="24"/>
          <w:shd w:val="clear" w:color="auto" w:fill="FFFFFF"/>
        </w:rPr>
        <w:t>Low levels of serotonin production </w:t>
      </w:r>
      <w:r w:rsidRPr="00D30384">
        <w:rPr>
          <w:rStyle w:val="ilfuvd"/>
          <w:rFonts w:ascii="Arial" w:hAnsi="Arial" w:cs="Arial"/>
          <w:b/>
          <w:bCs/>
          <w:color w:val="222222"/>
          <w:sz w:val="24"/>
          <w:szCs w:val="24"/>
          <w:shd w:val="clear" w:color="auto" w:fill="FFFFFF"/>
        </w:rPr>
        <w:t>can</w:t>
      </w:r>
      <w:r w:rsidRPr="00D30384">
        <w:rPr>
          <w:rStyle w:val="ilfuvd"/>
          <w:rFonts w:ascii="Arial" w:hAnsi="Arial" w:cs="Arial"/>
          <w:color w:val="222222"/>
          <w:sz w:val="24"/>
          <w:szCs w:val="24"/>
          <w:shd w:val="clear" w:color="auto" w:fill="FFFFFF"/>
        </w:rPr>
        <w:t> lead to </w:t>
      </w:r>
      <w:r w:rsidRPr="00D30384">
        <w:rPr>
          <w:rStyle w:val="ilfuvd"/>
          <w:rFonts w:ascii="Arial" w:hAnsi="Arial" w:cs="Arial"/>
          <w:b/>
          <w:bCs/>
          <w:color w:val="222222"/>
          <w:sz w:val="24"/>
          <w:szCs w:val="24"/>
          <w:shd w:val="clear" w:color="auto" w:fill="FFFFFF"/>
        </w:rPr>
        <w:t>depression</w:t>
      </w:r>
      <w:r w:rsidRPr="00D30384">
        <w:rPr>
          <w:rStyle w:val="ilfuvd"/>
          <w:rFonts w:ascii="Arial" w:hAnsi="Arial" w:cs="Arial"/>
          <w:color w:val="222222"/>
          <w:sz w:val="24"/>
          <w:szCs w:val="24"/>
          <w:shd w:val="clear" w:color="auto" w:fill="FFFFFF"/>
        </w:rPr>
        <w:t>. Using </w:t>
      </w:r>
      <w:r w:rsidRPr="00D30384">
        <w:rPr>
          <w:rStyle w:val="ilfuvd"/>
          <w:rFonts w:ascii="Arial" w:hAnsi="Arial" w:cs="Arial"/>
          <w:b/>
          <w:bCs/>
          <w:color w:val="222222"/>
          <w:sz w:val="24"/>
          <w:szCs w:val="24"/>
          <w:shd w:val="clear" w:color="auto" w:fill="FFFFFF"/>
        </w:rPr>
        <w:t>CBD oil can</w:t>
      </w:r>
      <w:r w:rsidRPr="00D30384">
        <w:rPr>
          <w:rStyle w:val="ilfuvd"/>
          <w:rFonts w:ascii="Arial" w:hAnsi="Arial" w:cs="Arial"/>
          <w:color w:val="222222"/>
          <w:sz w:val="24"/>
          <w:szCs w:val="24"/>
          <w:shd w:val="clear" w:color="auto" w:fill="FFFFFF"/>
        </w:rPr>
        <w:t xml:space="preserve"> result in </w:t>
      </w:r>
    </w:p>
    <w:p w:rsidR="00D30384" w:rsidRDefault="00D30384" w:rsidP="00B8157D">
      <w:pPr>
        <w:spacing w:before="100" w:beforeAutospacing="1" w:after="100" w:afterAutospacing="1" w:line="240" w:lineRule="exact"/>
        <w:contextualSpacing/>
        <w:outlineLvl w:val="1"/>
        <w:rPr>
          <w:rStyle w:val="ilfuvd"/>
          <w:rFonts w:ascii="Arial" w:hAnsi="Arial" w:cs="Arial"/>
          <w:color w:val="222222"/>
          <w:sz w:val="24"/>
          <w:szCs w:val="24"/>
          <w:shd w:val="clear" w:color="auto" w:fill="FFFFFF"/>
        </w:rPr>
      </w:pPr>
    </w:p>
    <w:p w:rsidR="00D418D5" w:rsidRPr="00D30384" w:rsidRDefault="00D30384" w:rsidP="00B8157D">
      <w:pPr>
        <w:spacing w:before="100" w:beforeAutospacing="1" w:after="100" w:afterAutospacing="1" w:line="240" w:lineRule="exact"/>
        <w:contextualSpacing/>
        <w:outlineLvl w:val="1"/>
        <w:rPr>
          <w:rFonts w:ascii="Times New Roman" w:eastAsia="Times New Roman" w:hAnsi="Times New Roman" w:cs="Times New Roman"/>
          <w:noProof/>
          <w:color w:val="0000FF"/>
          <w:sz w:val="24"/>
          <w:szCs w:val="24"/>
        </w:rPr>
      </w:pPr>
      <w:r w:rsidRPr="00D30384">
        <w:rPr>
          <w:rStyle w:val="ilfuvd"/>
          <w:rFonts w:ascii="Arial" w:hAnsi="Arial" w:cs="Arial"/>
          <w:color w:val="222222"/>
          <w:sz w:val="24"/>
          <w:szCs w:val="24"/>
          <w:shd w:val="clear" w:color="auto" w:fill="FFFFFF"/>
        </w:rPr>
        <w:t>the production of more serotonin to </w:t>
      </w:r>
      <w:r w:rsidRPr="00D30384">
        <w:rPr>
          <w:rStyle w:val="ilfuvd"/>
          <w:rFonts w:ascii="Arial" w:hAnsi="Arial" w:cs="Arial"/>
          <w:b/>
          <w:bCs/>
          <w:color w:val="222222"/>
          <w:sz w:val="24"/>
          <w:szCs w:val="24"/>
          <w:shd w:val="clear" w:color="auto" w:fill="FFFFFF"/>
        </w:rPr>
        <w:t>help</w:t>
      </w:r>
      <w:r w:rsidRPr="00D30384">
        <w:rPr>
          <w:rStyle w:val="ilfuvd"/>
          <w:rFonts w:ascii="Arial" w:hAnsi="Arial" w:cs="Arial"/>
          <w:color w:val="222222"/>
          <w:sz w:val="24"/>
          <w:szCs w:val="24"/>
          <w:shd w:val="clear" w:color="auto" w:fill="FFFFFF"/>
        </w:rPr>
        <w:t> ease this disease.</w:t>
      </w:r>
      <w:r w:rsidRPr="00D30384">
        <w:rPr>
          <w:rStyle w:val="kx21rb"/>
          <w:rFonts w:ascii="Arial" w:hAnsi="Arial" w:cs="Arial"/>
          <w:color w:val="777777"/>
          <w:sz w:val="24"/>
          <w:szCs w:val="24"/>
          <w:shd w:val="clear" w:color="auto" w:fill="FFFFFF"/>
        </w:rPr>
        <w:t>Apr 3, 2018</w:t>
      </w:r>
    </w:p>
    <w:p w:rsidR="00D30384" w:rsidRDefault="00D30384" w:rsidP="00D30384">
      <w:pPr>
        <w:shd w:val="clear" w:color="auto" w:fill="FFFFFF"/>
        <w:spacing w:line="348" w:lineRule="atLeast"/>
        <w:rPr>
          <w:rFonts w:ascii="Times New Roman" w:eastAsia="Times New Roman" w:hAnsi="Times New Roman" w:cs="Times New Roman"/>
          <w:noProof/>
          <w:color w:val="0000FF"/>
          <w:sz w:val="24"/>
          <w:szCs w:val="24"/>
        </w:rPr>
      </w:pPr>
    </w:p>
    <w:p w:rsidR="00D30384" w:rsidRDefault="007B73CA" w:rsidP="00D30384">
      <w:pPr>
        <w:shd w:val="clear" w:color="auto" w:fill="FFFFFF"/>
        <w:spacing w:line="348" w:lineRule="atLeast"/>
        <w:rPr>
          <w:rFonts w:ascii="Arial" w:hAnsi="Arial" w:cs="Arial"/>
          <w:color w:val="000000"/>
          <w:sz w:val="17"/>
          <w:szCs w:val="17"/>
        </w:rPr>
      </w:pPr>
      <w:hyperlink r:id="rId7" w:tooltip="CNS &amp; neurological disorders drug targets." w:history="1">
        <w:r w:rsidR="00D30384">
          <w:rPr>
            <w:rStyle w:val="Hyperlink"/>
            <w:rFonts w:ascii="Arial" w:hAnsi="Arial" w:cs="Arial"/>
            <w:color w:val="660066"/>
            <w:sz w:val="17"/>
            <w:szCs w:val="17"/>
          </w:rPr>
          <w:t>CNS Neurol Disord Drug Targets.</w:t>
        </w:r>
      </w:hyperlink>
      <w:r w:rsidR="00D30384">
        <w:rPr>
          <w:rFonts w:ascii="Arial" w:hAnsi="Arial" w:cs="Arial"/>
          <w:color w:val="000000"/>
          <w:sz w:val="17"/>
          <w:szCs w:val="17"/>
        </w:rPr>
        <w:t> 2009 Dec;8(6):451-8.</w:t>
      </w:r>
    </w:p>
    <w:p w:rsidR="00D30384" w:rsidRDefault="00D30384" w:rsidP="00D30384">
      <w:pPr>
        <w:pStyle w:val="Heading1"/>
        <w:shd w:val="clear" w:color="auto" w:fill="FFFFFF"/>
        <w:spacing w:before="120" w:beforeAutospacing="0" w:after="120" w:afterAutospacing="0" w:line="300" w:lineRule="atLeast"/>
        <w:rPr>
          <w:rFonts w:ascii="Arial" w:hAnsi="Arial" w:cs="Arial"/>
          <w:color w:val="000000"/>
          <w:sz w:val="28"/>
          <w:szCs w:val="28"/>
        </w:rPr>
      </w:pPr>
      <w:r>
        <w:rPr>
          <w:rFonts w:ascii="Arial" w:hAnsi="Arial" w:cs="Arial"/>
          <w:color w:val="000000"/>
          <w:sz w:val="28"/>
          <w:szCs w:val="28"/>
        </w:rPr>
        <w:t>The endocannabinoid system and the treatment of mood and anxiety disorders.</w:t>
      </w:r>
    </w:p>
    <w:p w:rsidR="00D30384" w:rsidRDefault="007B73CA" w:rsidP="00D30384">
      <w:pPr>
        <w:shd w:val="clear" w:color="auto" w:fill="FFFFFF"/>
        <w:rPr>
          <w:rFonts w:ascii="Arial" w:hAnsi="Arial" w:cs="Arial"/>
          <w:color w:val="000000"/>
          <w:sz w:val="18"/>
          <w:szCs w:val="18"/>
        </w:rPr>
      </w:pPr>
      <w:hyperlink r:id="rId8" w:history="1">
        <w:r w:rsidR="00D30384">
          <w:rPr>
            <w:rStyle w:val="Hyperlink"/>
            <w:rFonts w:ascii="Arial" w:hAnsi="Arial" w:cs="Arial"/>
            <w:color w:val="660066"/>
            <w:sz w:val="18"/>
            <w:szCs w:val="18"/>
          </w:rPr>
          <w:t>Hill MN</w:t>
        </w:r>
      </w:hyperlink>
      <w:r w:rsidR="00D30384">
        <w:rPr>
          <w:rFonts w:ascii="Arial" w:hAnsi="Arial" w:cs="Arial"/>
          <w:color w:val="000000"/>
          <w:sz w:val="15"/>
          <w:szCs w:val="15"/>
          <w:vertAlign w:val="superscript"/>
        </w:rPr>
        <w:t>1</w:t>
      </w:r>
      <w:r w:rsidR="00D30384">
        <w:rPr>
          <w:rFonts w:ascii="Arial" w:hAnsi="Arial" w:cs="Arial"/>
          <w:color w:val="000000"/>
          <w:sz w:val="18"/>
          <w:szCs w:val="18"/>
        </w:rPr>
        <w:t>, </w:t>
      </w:r>
      <w:hyperlink r:id="rId9" w:history="1">
        <w:r w:rsidR="00D30384">
          <w:rPr>
            <w:rStyle w:val="Hyperlink"/>
            <w:rFonts w:ascii="Arial" w:hAnsi="Arial" w:cs="Arial"/>
            <w:color w:val="660066"/>
            <w:sz w:val="18"/>
            <w:szCs w:val="18"/>
          </w:rPr>
          <w:t>Gorzalka BB</w:t>
        </w:r>
      </w:hyperlink>
      <w:r w:rsidR="00D30384">
        <w:rPr>
          <w:rFonts w:ascii="Arial" w:hAnsi="Arial" w:cs="Arial"/>
          <w:color w:val="000000"/>
          <w:sz w:val="18"/>
          <w:szCs w:val="18"/>
        </w:rPr>
        <w:t>.</w:t>
      </w:r>
    </w:p>
    <w:p w:rsidR="00D30384" w:rsidRPr="00D30384" w:rsidRDefault="007B73CA" w:rsidP="00D30384">
      <w:pPr>
        <w:shd w:val="clear" w:color="auto" w:fill="FFFFFF"/>
        <w:rPr>
          <w:rFonts w:ascii="Arial" w:hAnsi="Arial" w:cs="Arial"/>
          <w:color w:val="000000"/>
          <w:sz w:val="18"/>
          <w:szCs w:val="18"/>
        </w:rPr>
      </w:pPr>
      <w:hyperlink r:id="rId10" w:tooltip="Open/close author information list" w:history="1">
        <w:r w:rsidR="00D30384">
          <w:rPr>
            <w:rStyle w:val="ui-ncbitoggler-master-text"/>
            <w:rFonts w:ascii="Arial" w:hAnsi="Arial" w:cs="Arial"/>
            <w:color w:val="660066"/>
            <w:sz w:val="21"/>
            <w:szCs w:val="21"/>
            <w:u w:val="single"/>
          </w:rPr>
          <w:t>Author information</w:t>
        </w:r>
      </w:hyperlink>
    </w:p>
    <w:p w:rsidR="00D30384" w:rsidRDefault="00D30384" w:rsidP="00D30384">
      <w:pPr>
        <w:pStyle w:val="Heading3"/>
        <w:shd w:val="clear" w:color="auto" w:fill="FFFFFF"/>
        <w:spacing w:before="0"/>
        <w:rPr>
          <w:rFonts w:ascii="Arial" w:hAnsi="Arial" w:cs="Arial"/>
          <w:color w:val="985735"/>
        </w:rPr>
      </w:pPr>
      <w:r>
        <w:rPr>
          <w:rFonts w:ascii="Arial" w:hAnsi="Arial" w:cs="Arial"/>
          <w:color w:val="985735"/>
        </w:rPr>
        <w:t>Abstract</w:t>
      </w:r>
    </w:p>
    <w:p w:rsidR="00D30384" w:rsidRDefault="00D30384" w:rsidP="00D30384">
      <w:pPr>
        <w:pStyle w:val="NormalWeb"/>
        <w:shd w:val="clear" w:color="auto" w:fill="FFFFFF"/>
        <w:spacing w:before="0" w:beforeAutospacing="0" w:after="120" w:afterAutospacing="0" w:line="369" w:lineRule="atLeast"/>
        <w:rPr>
          <w:rFonts w:ascii="Arial" w:hAnsi="Arial" w:cs="Arial"/>
          <w:color w:val="000000"/>
          <w:sz w:val="21"/>
          <w:szCs w:val="21"/>
        </w:rPr>
      </w:pPr>
      <w:r>
        <w:rPr>
          <w:rFonts w:ascii="Arial" w:hAnsi="Arial" w:cs="Arial"/>
          <w:color w:val="000000"/>
          <w:sz w:val="21"/>
          <w:szCs w:val="21"/>
        </w:rPr>
        <w:t>The central endocannabinoid system is a neuroactive lipid signalling system in the brain which acts to control neurotransmitter release. The expression patterns of this system throughout limbic regions of the brain ideally situate it to exert regulatory control over emotional behaviour, mood and stress responsivity. A growing body of evidence unequivocally demonstrates that deficits in endocannabinoid signalling may result in depressive and anxiogenic behavioral responses, while pharmacological augmentation of endocannabinoid signalling can produce both antidepressive and anxiolytic behavioral responses. The aim of this review is to summarize current knowledge of the role of the endocannabinoid system in the etiology and treatment of mood and anxiety disorders, such as depression, anxiety and post-traumatic stress disorder. Collectively, both clinical and preclinical data argue that cannabinoid receptor signalling may be a realistic target in the development of a novel class of agent for the pharmacotherapy of mood and anxiety disorders.</w:t>
      </w:r>
    </w:p>
    <w:p w:rsidR="00D30384" w:rsidRDefault="00D30384" w:rsidP="00D30384">
      <w:pPr>
        <w:pStyle w:val="NormalWeb"/>
        <w:shd w:val="clear" w:color="auto" w:fill="FFFFFF"/>
        <w:spacing w:before="0" w:beforeAutospacing="0" w:after="120" w:afterAutospacing="0" w:line="369" w:lineRule="atLeast"/>
        <w:rPr>
          <w:rFonts w:ascii="Arial" w:hAnsi="Arial" w:cs="Arial"/>
          <w:color w:val="000000"/>
          <w:sz w:val="21"/>
          <w:szCs w:val="21"/>
        </w:rPr>
      </w:pPr>
    </w:p>
    <w:p w:rsidR="00D418D5" w:rsidRPr="00780E52" w:rsidRDefault="00D418D5" w:rsidP="00B8157D">
      <w:pPr>
        <w:spacing w:before="100" w:beforeAutospacing="1" w:after="100" w:afterAutospacing="1" w:line="240" w:lineRule="exact"/>
        <w:contextualSpacing/>
        <w:outlineLvl w:val="1"/>
        <w:rPr>
          <w:rFonts w:ascii="Times New Roman" w:eastAsia="Times New Roman" w:hAnsi="Times New Roman" w:cs="Times New Roman"/>
          <w:noProof/>
          <w:color w:val="0000FF"/>
          <w:sz w:val="16"/>
          <w:szCs w:val="16"/>
        </w:rPr>
      </w:pPr>
    </w:p>
    <w:p w:rsidR="00D418D5" w:rsidRPr="00780E52" w:rsidRDefault="00B71A85" w:rsidP="00B8157D">
      <w:pPr>
        <w:spacing w:before="100" w:beforeAutospacing="1" w:after="100" w:afterAutospacing="1" w:line="240" w:lineRule="exact"/>
        <w:contextualSpacing/>
        <w:outlineLvl w:val="1"/>
        <w:rPr>
          <w:rFonts w:ascii="Times New Roman" w:eastAsia="Times New Roman" w:hAnsi="Times New Roman" w:cs="Times New Roman"/>
          <w:noProof/>
          <w:color w:val="0000FF"/>
          <w:sz w:val="16"/>
          <w:szCs w:val="16"/>
        </w:rPr>
      </w:pPr>
      <w:r>
        <w:rPr>
          <w:rFonts w:ascii="Times New Roman" w:eastAsia="Times New Roman" w:hAnsi="Times New Roman" w:cs="Times New Roman"/>
          <w:noProof/>
          <w:color w:val="0000FF"/>
          <w:sz w:val="16"/>
          <w:szCs w:val="16"/>
        </w:rPr>
        <w:drawing>
          <wp:inline distT="0" distB="0" distL="0" distR="0">
            <wp:extent cx="5943600" cy="3749905"/>
            <wp:effectExtent l="19050" t="0" r="0" b="0"/>
            <wp:docPr id="1" name="Picture 1" descr="C:\Users\PHARMACY\Desktop\Article_4_Figur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RMACY\Desktop\Article_4_Figure_3.png"/>
                    <pic:cNvPicPr>
                      <a:picLocks noChangeAspect="1" noChangeArrowheads="1"/>
                    </pic:cNvPicPr>
                  </pic:nvPicPr>
                  <pic:blipFill>
                    <a:blip r:embed="rId11"/>
                    <a:srcRect/>
                    <a:stretch>
                      <a:fillRect/>
                    </a:stretch>
                  </pic:blipFill>
                  <pic:spPr bwMode="auto">
                    <a:xfrm>
                      <a:off x="0" y="0"/>
                      <a:ext cx="5943600" cy="3749905"/>
                    </a:xfrm>
                    <a:prstGeom prst="rect">
                      <a:avLst/>
                    </a:prstGeom>
                    <a:noFill/>
                    <a:ln w="9525">
                      <a:noFill/>
                      <a:miter lim="800000"/>
                      <a:headEnd/>
                      <a:tailEnd/>
                    </a:ln>
                  </pic:spPr>
                </pic:pic>
              </a:graphicData>
            </a:graphic>
          </wp:inline>
        </w:drawing>
      </w:r>
    </w:p>
    <w:p w:rsidR="00D418D5" w:rsidRPr="00780E52" w:rsidRDefault="00D418D5" w:rsidP="00B8157D">
      <w:pPr>
        <w:spacing w:before="100" w:beforeAutospacing="1" w:after="100" w:afterAutospacing="1" w:line="240" w:lineRule="exact"/>
        <w:contextualSpacing/>
        <w:outlineLvl w:val="1"/>
        <w:rPr>
          <w:rFonts w:ascii="Times New Roman" w:eastAsia="Times New Roman" w:hAnsi="Times New Roman" w:cs="Times New Roman"/>
          <w:noProof/>
          <w:color w:val="0000FF"/>
          <w:sz w:val="16"/>
          <w:szCs w:val="16"/>
        </w:rPr>
      </w:pPr>
    </w:p>
    <w:p w:rsidR="00D418D5" w:rsidRPr="00780E52" w:rsidRDefault="00D418D5" w:rsidP="00B8157D">
      <w:pPr>
        <w:spacing w:before="100" w:beforeAutospacing="1" w:after="100" w:afterAutospacing="1" w:line="240" w:lineRule="exact"/>
        <w:contextualSpacing/>
        <w:outlineLvl w:val="1"/>
        <w:rPr>
          <w:rFonts w:ascii="Times New Roman" w:eastAsia="Times New Roman" w:hAnsi="Times New Roman" w:cs="Times New Roman"/>
          <w:noProof/>
          <w:color w:val="0000FF"/>
          <w:sz w:val="16"/>
          <w:szCs w:val="16"/>
        </w:rPr>
      </w:pPr>
    </w:p>
    <w:p w:rsidR="00D418D5" w:rsidRPr="00780E52" w:rsidRDefault="00D418D5" w:rsidP="00B8157D">
      <w:pPr>
        <w:spacing w:before="100" w:beforeAutospacing="1" w:after="100" w:afterAutospacing="1" w:line="240" w:lineRule="exact"/>
        <w:contextualSpacing/>
        <w:outlineLvl w:val="1"/>
        <w:rPr>
          <w:rFonts w:ascii="Times New Roman" w:eastAsia="Times New Roman" w:hAnsi="Times New Roman" w:cs="Times New Roman"/>
          <w:b/>
          <w:bCs/>
          <w:sz w:val="16"/>
          <w:szCs w:val="16"/>
        </w:rPr>
      </w:pPr>
      <w:r w:rsidRPr="00780E52">
        <w:rPr>
          <w:rFonts w:ascii="Times New Roman" w:eastAsia="Times New Roman" w:hAnsi="Times New Roman" w:cs="Times New Roman"/>
          <w:noProof/>
          <w:color w:val="0000FF"/>
          <w:sz w:val="16"/>
          <w:szCs w:val="16"/>
        </w:rPr>
        <w:t xml:space="preserve">                                                                                                   </w:t>
      </w:r>
    </w:p>
    <w:p w:rsidR="00F36447" w:rsidRPr="00780E52" w:rsidRDefault="00F36447" w:rsidP="00B8157D">
      <w:pPr>
        <w:spacing w:before="100" w:beforeAutospacing="1" w:after="100" w:afterAutospacing="1" w:line="240" w:lineRule="exact"/>
        <w:contextualSpacing/>
        <w:outlineLvl w:val="1"/>
        <w:rPr>
          <w:rFonts w:ascii="Times New Roman" w:eastAsia="Times New Roman" w:hAnsi="Times New Roman" w:cs="Times New Roman"/>
          <w:noProof/>
          <w:color w:val="0000FF"/>
          <w:sz w:val="16"/>
          <w:szCs w:val="16"/>
        </w:rPr>
      </w:pPr>
    </w:p>
    <w:p w:rsidR="00F36447" w:rsidRPr="00780E52" w:rsidRDefault="00B71A85">
      <w:pPr>
        <w:contextualSpacing/>
        <w:rPr>
          <w:rFonts w:ascii="Nirmala UI" w:hAnsi="Nirmala UI" w:cs="Nirmala UI"/>
          <w:sz w:val="59"/>
          <w:szCs w:val="59"/>
        </w:rPr>
      </w:pPr>
      <w:r>
        <w:rPr>
          <w:rFonts w:ascii="Nirmala UI" w:hAnsi="Nirmala UI" w:cs="Nirmala UI"/>
          <w:noProof/>
          <w:sz w:val="59"/>
          <w:szCs w:val="59"/>
        </w:rPr>
        <w:drawing>
          <wp:inline distT="0" distB="0" distL="0" distR="0">
            <wp:extent cx="5943600" cy="3749905"/>
            <wp:effectExtent l="19050" t="0" r="0" b="0"/>
            <wp:docPr id="2" name="Picture 2" descr="C:\Users\PHARMACY\Desktop\Article_4_Figur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ARMACY\Desktop\Article_4_Figure_3.png"/>
                    <pic:cNvPicPr>
                      <a:picLocks noChangeAspect="1" noChangeArrowheads="1"/>
                    </pic:cNvPicPr>
                  </pic:nvPicPr>
                  <pic:blipFill>
                    <a:blip r:embed="rId11"/>
                    <a:srcRect/>
                    <a:stretch>
                      <a:fillRect/>
                    </a:stretch>
                  </pic:blipFill>
                  <pic:spPr bwMode="auto">
                    <a:xfrm>
                      <a:off x="0" y="0"/>
                      <a:ext cx="5943600" cy="3749905"/>
                    </a:xfrm>
                    <a:prstGeom prst="rect">
                      <a:avLst/>
                    </a:prstGeom>
                    <a:noFill/>
                    <a:ln w="9525">
                      <a:noFill/>
                      <a:miter lim="800000"/>
                      <a:headEnd/>
                      <a:tailEnd/>
                    </a:ln>
                  </pic:spPr>
                </pic:pic>
              </a:graphicData>
            </a:graphic>
          </wp:inline>
        </w:drawing>
      </w:r>
    </w:p>
    <w:p w:rsidR="00597A92" w:rsidRPr="00780E52" w:rsidRDefault="00597A92">
      <w:pPr>
        <w:contextualSpacing/>
        <w:rPr>
          <w:rFonts w:ascii="Nirmala UI" w:hAnsi="Nirmala UI" w:cs="Nirmala UI"/>
          <w:sz w:val="59"/>
          <w:szCs w:val="59"/>
        </w:rPr>
      </w:pPr>
    </w:p>
    <w:sectPr w:rsidR="00597A92" w:rsidRPr="00780E52" w:rsidSect="00140D61">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334" w:rsidRDefault="00DF2334" w:rsidP="001C4106">
      <w:pPr>
        <w:spacing w:after="0" w:line="240" w:lineRule="auto"/>
      </w:pPr>
      <w:r>
        <w:separator/>
      </w:r>
    </w:p>
  </w:endnote>
  <w:endnote w:type="continuationSeparator" w:id="1">
    <w:p w:rsidR="00DF2334" w:rsidRDefault="00DF2334" w:rsidP="001C4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erriweathe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Old Standard TT">
    <w:altName w:val="Times New Roman"/>
    <w:panose1 w:val="00000000000000000000"/>
    <w:charset w:val="00"/>
    <w:family w:val="roman"/>
    <w:notTrueType/>
    <w:pitch w:val="default"/>
    <w:sig w:usb0="00000000" w:usb1="00000000" w:usb2="00000000" w:usb3="00000000" w:csb0="00000000" w:csb1="00000000"/>
  </w:font>
  <w:font w:name="proxima-nov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334" w:rsidRDefault="00DF2334" w:rsidP="001C4106">
      <w:pPr>
        <w:spacing w:after="0" w:line="240" w:lineRule="auto"/>
      </w:pPr>
      <w:r>
        <w:separator/>
      </w:r>
    </w:p>
  </w:footnote>
  <w:footnote w:type="continuationSeparator" w:id="1">
    <w:p w:rsidR="00DF2334" w:rsidRDefault="00DF2334" w:rsidP="001C4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06" w:rsidRPr="002C1381" w:rsidRDefault="007B73CA" w:rsidP="001C4106">
    <w:pPr>
      <w:spacing w:after="0" w:line="216" w:lineRule="atLeast"/>
      <w:jc w:val="center"/>
      <w:outlineLvl w:val="0"/>
      <w:rPr>
        <w:rFonts w:ascii="Old Standard TT" w:eastAsia="Times New Roman" w:hAnsi="Old Standard TT" w:cs="Times New Roman"/>
        <w:color w:val="F75636"/>
        <w:kern w:val="36"/>
        <w:sz w:val="108"/>
        <w:szCs w:val="108"/>
      </w:rPr>
    </w:pPr>
    <w:hyperlink r:id="rId1" w:history="1">
      <w:r w:rsidR="001C4106" w:rsidRPr="002C1381">
        <w:rPr>
          <w:rFonts w:ascii="Old Standard TT" w:eastAsia="Times New Roman" w:hAnsi="Old Standard TT" w:cs="Times New Roman"/>
          <w:color w:val="E6BB00"/>
          <w:kern w:val="36"/>
          <w:sz w:val="108"/>
          <w:u w:val="single"/>
        </w:rPr>
        <w:t>INTERNATIONAL PHARMACY</w:t>
      </w:r>
    </w:hyperlink>
  </w:p>
  <w:p w:rsidR="001C4106" w:rsidRPr="002C1381" w:rsidRDefault="001C4106" w:rsidP="001C4106">
    <w:pPr>
      <w:shd w:val="clear" w:color="auto" w:fill="FFFFFF"/>
      <w:spacing w:after="0" w:line="360" w:lineRule="atLeast"/>
      <w:jc w:val="center"/>
      <w:outlineLvl w:val="2"/>
      <w:rPr>
        <w:rFonts w:ascii="proxima-nova" w:eastAsia="Times New Roman" w:hAnsi="proxima-nova" w:cs="Times New Roman"/>
        <w:color w:val="148536"/>
        <w:spacing w:val="60"/>
        <w:sz w:val="27"/>
        <w:szCs w:val="27"/>
      </w:rPr>
    </w:pPr>
    <w:r w:rsidRPr="002C1381">
      <w:rPr>
        <w:rFonts w:ascii="proxima-nova" w:eastAsia="Times New Roman" w:hAnsi="proxima-nova" w:cs="Times New Roman"/>
        <w:color w:val="148536"/>
        <w:spacing w:val="60"/>
        <w:sz w:val="27"/>
        <w:szCs w:val="27"/>
      </w:rPr>
      <w:t>  * New York NY 10075 * Tel(917) 621-6739 * Fax(646) 438-9604 * ask@liliRx.com</w:t>
    </w:r>
  </w:p>
  <w:p w:rsidR="001C4106" w:rsidRDefault="001C41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03B0"/>
    <w:multiLevelType w:val="hybridMultilevel"/>
    <w:tmpl w:val="F3DCDD6A"/>
    <w:lvl w:ilvl="0" w:tplc="5F825860">
      <w:numFmt w:val="bullet"/>
      <w:lvlText w:val="-"/>
      <w:lvlJc w:val="left"/>
      <w:pPr>
        <w:ind w:left="720" w:hanging="360"/>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D07C1"/>
    <w:multiLevelType w:val="multilevel"/>
    <w:tmpl w:val="55F8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D44845"/>
    <w:multiLevelType w:val="multilevel"/>
    <w:tmpl w:val="682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6447"/>
    <w:rsid w:val="000060DF"/>
    <w:rsid w:val="00065644"/>
    <w:rsid w:val="00077B80"/>
    <w:rsid w:val="00140D61"/>
    <w:rsid w:val="00184A5D"/>
    <w:rsid w:val="001B2756"/>
    <w:rsid w:val="001B42A7"/>
    <w:rsid w:val="001C4106"/>
    <w:rsid w:val="00222E58"/>
    <w:rsid w:val="0030233A"/>
    <w:rsid w:val="003A4A4C"/>
    <w:rsid w:val="004318B7"/>
    <w:rsid w:val="00462779"/>
    <w:rsid w:val="004713C1"/>
    <w:rsid w:val="00493650"/>
    <w:rsid w:val="00597A92"/>
    <w:rsid w:val="006B3F0B"/>
    <w:rsid w:val="006D1D74"/>
    <w:rsid w:val="006E5EE1"/>
    <w:rsid w:val="006F3D09"/>
    <w:rsid w:val="00701BE0"/>
    <w:rsid w:val="00780E52"/>
    <w:rsid w:val="007B73CA"/>
    <w:rsid w:val="00817494"/>
    <w:rsid w:val="00817D8A"/>
    <w:rsid w:val="00887283"/>
    <w:rsid w:val="008E683E"/>
    <w:rsid w:val="008F5D89"/>
    <w:rsid w:val="009D613B"/>
    <w:rsid w:val="00A020A4"/>
    <w:rsid w:val="00A2505B"/>
    <w:rsid w:val="00A51AC1"/>
    <w:rsid w:val="00A52C78"/>
    <w:rsid w:val="00A9661D"/>
    <w:rsid w:val="00AC12F8"/>
    <w:rsid w:val="00B71A85"/>
    <w:rsid w:val="00B7672F"/>
    <w:rsid w:val="00B8157D"/>
    <w:rsid w:val="00BF7699"/>
    <w:rsid w:val="00C12BCB"/>
    <w:rsid w:val="00C31022"/>
    <w:rsid w:val="00C93AD5"/>
    <w:rsid w:val="00CE211E"/>
    <w:rsid w:val="00CE7097"/>
    <w:rsid w:val="00D30384"/>
    <w:rsid w:val="00D418D5"/>
    <w:rsid w:val="00D56588"/>
    <w:rsid w:val="00DF2334"/>
    <w:rsid w:val="00E23526"/>
    <w:rsid w:val="00E607F3"/>
    <w:rsid w:val="00E65451"/>
    <w:rsid w:val="00EE25F5"/>
    <w:rsid w:val="00F36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61"/>
  </w:style>
  <w:style w:type="paragraph" w:styleId="Heading1">
    <w:name w:val="heading 1"/>
    <w:basedOn w:val="Normal"/>
    <w:link w:val="Heading1Char"/>
    <w:uiPriority w:val="9"/>
    <w:qFormat/>
    <w:rsid w:val="00F36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6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97A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03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4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644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36447"/>
    <w:rPr>
      <w:color w:val="0000FF"/>
      <w:u w:val="single"/>
    </w:rPr>
  </w:style>
  <w:style w:type="paragraph" w:styleId="BalloonText">
    <w:name w:val="Balloon Text"/>
    <w:basedOn w:val="Normal"/>
    <w:link w:val="BalloonTextChar"/>
    <w:uiPriority w:val="99"/>
    <w:semiHidden/>
    <w:unhideWhenUsed/>
    <w:rsid w:val="00F3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447"/>
    <w:rPr>
      <w:rFonts w:ascii="Tahoma" w:hAnsi="Tahoma" w:cs="Tahoma"/>
      <w:sz w:val="16"/>
      <w:szCs w:val="16"/>
    </w:rPr>
  </w:style>
  <w:style w:type="paragraph" w:styleId="NormalWeb">
    <w:name w:val="Normal (Web)"/>
    <w:basedOn w:val="Normal"/>
    <w:uiPriority w:val="99"/>
    <w:unhideWhenUsed/>
    <w:rsid w:val="00C310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07F3"/>
    <w:rPr>
      <w:b/>
      <w:bCs/>
    </w:rPr>
  </w:style>
  <w:style w:type="paragraph" w:styleId="ListParagraph">
    <w:name w:val="List Paragraph"/>
    <w:basedOn w:val="Normal"/>
    <w:uiPriority w:val="34"/>
    <w:qFormat/>
    <w:rsid w:val="00E607F3"/>
    <w:pPr>
      <w:ind w:left="720"/>
      <w:contextualSpacing/>
    </w:pPr>
  </w:style>
  <w:style w:type="character" w:customStyle="1" w:styleId="Heading3Char">
    <w:name w:val="Heading 3 Char"/>
    <w:basedOn w:val="DefaultParagraphFont"/>
    <w:link w:val="Heading3"/>
    <w:uiPriority w:val="9"/>
    <w:semiHidden/>
    <w:rsid w:val="00597A92"/>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1C41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106"/>
  </w:style>
  <w:style w:type="paragraph" w:styleId="Footer">
    <w:name w:val="footer"/>
    <w:basedOn w:val="Normal"/>
    <w:link w:val="FooterChar"/>
    <w:uiPriority w:val="99"/>
    <w:semiHidden/>
    <w:unhideWhenUsed/>
    <w:rsid w:val="001C41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4106"/>
  </w:style>
  <w:style w:type="character" w:customStyle="1" w:styleId="ilfuvd">
    <w:name w:val="ilfuvd"/>
    <w:basedOn w:val="DefaultParagraphFont"/>
    <w:rsid w:val="00D30384"/>
  </w:style>
  <w:style w:type="character" w:customStyle="1" w:styleId="kx21rb">
    <w:name w:val="kx21rb"/>
    <w:basedOn w:val="DefaultParagraphFont"/>
    <w:rsid w:val="00D30384"/>
  </w:style>
  <w:style w:type="character" w:customStyle="1" w:styleId="Heading4Char">
    <w:name w:val="Heading 4 Char"/>
    <w:basedOn w:val="DefaultParagraphFont"/>
    <w:link w:val="Heading4"/>
    <w:uiPriority w:val="9"/>
    <w:semiHidden/>
    <w:rsid w:val="00D3038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D30384"/>
  </w:style>
  <w:style w:type="character" w:customStyle="1" w:styleId="separator">
    <w:name w:val="separator"/>
    <w:basedOn w:val="DefaultParagraphFont"/>
    <w:rsid w:val="00D30384"/>
  </w:style>
  <w:style w:type="character" w:customStyle="1" w:styleId="value">
    <w:name w:val="value"/>
    <w:basedOn w:val="DefaultParagraphFont"/>
    <w:rsid w:val="00D30384"/>
  </w:style>
  <w:style w:type="character" w:customStyle="1" w:styleId="ui-ncbitoggler-master-text">
    <w:name w:val="ui-ncbitoggler-master-text"/>
    <w:basedOn w:val="DefaultParagraphFont"/>
    <w:rsid w:val="00D30384"/>
  </w:style>
</w:styles>
</file>

<file path=word/webSettings.xml><?xml version="1.0" encoding="utf-8"?>
<w:webSettings xmlns:r="http://schemas.openxmlformats.org/officeDocument/2006/relationships" xmlns:w="http://schemas.openxmlformats.org/wordprocessingml/2006/main">
  <w:divs>
    <w:div w:id="39936763">
      <w:bodyDiv w:val="1"/>
      <w:marLeft w:val="0"/>
      <w:marRight w:val="0"/>
      <w:marTop w:val="0"/>
      <w:marBottom w:val="0"/>
      <w:divBdr>
        <w:top w:val="none" w:sz="0" w:space="0" w:color="auto"/>
        <w:left w:val="none" w:sz="0" w:space="0" w:color="auto"/>
        <w:bottom w:val="none" w:sz="0" w:space="0" w:color="auto"/>
        <w:right w:val="none" w:sz="0" w:space="0" w:color="auto"/>
      </w:divBdr>
      <w:divsChild>
        <w:div w:id="1780488214">
          <w:marLeft w:val="0"/>
          <w:marRight w:val="0"/>
          <w:marTop w:val="0"/>
          <w:marBottom w:val="0"/>
          <w:divBdr>
            <w:top w:val="none" w:sz="0" w:space="0" w:color="auto"/>
            <w:left w:val="none" w:sz="0" w:space="0" w:color="auto"/>
            <w:bottom w:val="none" w:sz="0" w:space="0" w:color="auto"/>
            <w:right w:val="none" w:sz="0" w:space="0" w:color="auto"/>
          </w:divBdr>
        </w:div>
      </w:divsChild>
    </w:div>
    <w:div w:id="85924458">
      <w:bodyDiv w:val="1"/>
      <w:marLeft w:val="0"/>
      <w:marRight w:val="0"/>
      <w:marTop w:val="0"/>
      <w:marBottom w:val="0"/>
      <w:divBdr>
        <w:top w:val="none" w:sz="0" w:space="0" w:color="auto"/>
        <w:left w:val="none" w:sz="0" w:space="0" w:color="auto"/>
        <w:bottom w:val="none" w:sz="0" w:space="0" w:color="auto"/>
        <w:right w:val="none" w:sz="0" w:space="0" w:color="auto"/>
      </w:divBdr>
    </w:div>
    <w:div w:id="205610506">
      <w:bodyDiv w:val="1"/>
      <w:marLeft w:val="0"/>
      <w:marRight w:val="0"/>
      <w:marTop w:val="0"/>
      <w:marBottom w:val="0"/>
      <w:divBdr>
        <w:top w:val="none" w:sz="0" w:space="0" w:color="auto"/>
        <w:left w:val="none" w:sz="0" w:space="0" w:color="auto"/>
        <w:bottom w:val="none" w:sz="0" w:space="0" w:color="auto"/>
        <w:right w:val="none" w:sz="0" w:space="0" w:color="auto"/>
      </w:divBdr>
      <w:divsChild>
        <w:div w:id="1123619021">
          <w:marLeft w:val="0"/>
          <w:marRight w:val="0"/>
          <w:marTop w:val="120"/>
          <w:marBottom w:val="360"/>
          <w:divBdr>
            <w:top w:val="none" w:sz="0" w:space="0" w:color="auto"/>
            <w:left w:val="none" w:sz="0" w:space="0" w:color="auto"/>
            <w:bottom w:val="none" w:sz="0" w:space="0" w:color="auto"/>
            <w:right w:val="none" w:sz="0" w:space="0" w:color="auto"/>
          </w:divBdr>
          <w:divsChild>
            <w:div w:id="91777701">
              <w:marLeft w:val="0"/>
              <w:marRight w:val="0"/>
              <w:marTop w:val="0"/>
              <w:marBottom w:val="0"/>
              <w:divBdr>
                <w:top w:val="none" w:sz="0" w:space="0" w:color="auto"/>
                <w:left w:val="none" w:sz="0" w:space="0" w:color="auto"/>
                <w:bottom w:val="none" w:sz="0" w:space="0" w:color="auto"/>
                <w:right w:val="none" w:sz="0" w:space="0" w:color="auto"/>
              </w:divBdr>
            </w:div>
            <w:div w:id="1600798197">
              <w:marLeft w:val="0"/>
              <w:marRight w:val="0"/>
              <w:marTop w:val="0"/>
              <w:marBottom w:val="0"/>
              <w:divBdr>
                <w:top w:val="none" w:sz="0" w:space="0" w:color="auto"/>
                <w:left w:val="none" w:sz="0" w:space="0" w:color="auto"/>
                <w:bottom w:val="none" w:sz="0" w:space="0" w:color="auto"/>
                <w:right w:val="none" w:sz="0" w:space="0" w:color="auto"/>
              </w:divBdr>
            </w:div>
            <w:div w:id="2106723730">
              <w:marLeft w:val="0"/>
              <w:marRight w:val="0"/>
              <w:marTop w:val="0"/>
              <w:marBottom w:val="0"/>
              <w:divBdr>
                <w:top w:val="none" w:sz="0" w:space="0" w:color="auto"/>
                <w:left w:val="none" w:sz="0" w:space="0" w:color="auto"/>
                <w:bottom w:val="none" w:sz="0" w:space="0" w:color="auto"/>
                <w:right w:val="none" w:sz="0" w:space="0" w:color="auto"/>
              </w:divBdr>
            </w:div>
            <w:div w:id="1230192565">
              <w:marLeft w:val="0"/>
              <w:marRight w:val="0"/>
              <w:marTop w:val="288"/>
              <w:marBottom w:val="100"/>
              <w:divBdr>
                <w:top w:val="none" w:sz="0" w:space="0" w:color="auto"/>
                <w:left w:val="none" w:sz="0" w:space="0" w:color="auto"/>
                <w:bottom w:val="none" w:sz="0" w:space="0" w:color="auto"/>
                <w:right w:val="none" w:sz="0" w:space="0" w:color="auto"/>
              </w:divBdr>
              <w:divsChild>
                <w:div w:id="649754964">
                  <w:marLeft w:val="0"/>
                  <w:marRight w:val="0"/>
                  <w:marTop w:val="0"/>
                  <w:marBottom w:val="0"/>
                  <w:divBdr>
                    <w:top w:val="none" w:sz="0" w:space="0" w:color="auto"/>
                    <w:left w:val="none" w:sz="0" w:space="0" w:color="auto"/>
                    <w:bottom w:val="none" w:sz="0" w:space="0" w:color="auto"/>
                    <w:right w:val="none" w:sz="0" w:space="0" w:color="auto"/>
                  </w:divBdr>
                </w:div>
              </w:divsChild>
            </w:div>
            <w:div w:id="1613628404">
              <w:marLeft w:val="0"/>
              <w:marRight w:val="0"/>
              <w:marTop w:val="288"/>
              <w:marBottom w:val="100"/>
              <w:divBdr>
                <w:top w:val="none" w:sz="0" w:space="0" w:color="auto"/>
                <w:left w:val="none" w:sz="0" w:space="0" w:color="auto"/>
                <w:bottom w:val="none" w:sz="0" w:space="0" w:color="auto"/>
                <w:right w:val="none" w:sz="0" w:space="0" w:color="auto"/>
              </w:divBdr>
              <w:divsChild>
                <w:div w:id="705713501">
                  <w:marLeft w:val="0"/>
                  <w:marRight w:val="0"/>
                  <w:marTop w:val="0"/>
                  <w:marBottom w:val="0"/>
                  <w:divBdr>
                    <w:top w:val="none" w:sz="0" w:space="0" w:color="auto"/>
                    <w:left w:val="none" w:sz="0" w:space="0" w:color="auto"/>
                    <w:bottom w:val="none" w:sz="0" w:space="0" w:color="auto"/>
                    <w:right w:val="none" w:sz="0" w:space="0" w:color="auto"/>
                  </w:divBdr>
                </w:div>
                <w:div w:id="2119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166">
      <w:bodyDiv w:val="1"/>
      <w:marLeft w:val="0"/>
      <w:marRight w:val="0"/>
      <w:marTop w:val="0"/>
      <w:marBottom w:val="0"/>
      <w:divBdr>
        <w:top w:val="none" w:sz="0" w:space="0" w:color="auto"/>
        <w:left w:val="none" w:sz="0" w:space="0" w:color="auto"/>
        <w:bottom w:val="none" w:sz="0" w:space="0" w:color="auto"/>
        <w:right w:val="none" w:sz="0" w:space="0" w:color="auto"/>
      </w:divBdr>
    </w:div>
    <w:div w:id="342242665">
      <w:bodyDiv w:val="1"/>
      <w:marLeft w:val="0"/>
      <w:marRight w:val="0"/>
      <w:marTop w:val="0"/>
      <w:marBottom w:val="0"/>
      <w:divBdr>
        <w:top w:val="none" w:sz="0" w:space="0" w:color="auto"/>
        <w:left w:val="none" w:sz="0" w:space="0" w:color="auto"/>
        <w:bottom w:val="none" w:sz="0" w:space="0" w:color="auto"/>
        <w:right w:val="none" w:sz="0" w:space="0" w:color="auto"/>
      </w:divBdr>
      <w:divsChild>
        <w:div w:id="730009191">
          <w:marLeft w:val="0"/>
          <w:marRight w:val="0"/>
          <w:marTop w:val="0"/>
          <w:marBottom w:val="0"/>
          <w:divBdr>
            <w:top w:val="none" w:sz="0" w:space="0" w:color="auto"/>
            <w:left w:val="none" w:sz="0" w:space="0" w:color="auto"/>
            <w:bottom w:val="none" w:sz="0" w:space="0" w:color="auto"/>
            <w:right w:val="none" w:sz="0" w:space="0" w:color="auto"/>
          </w:divBdr>
          <w:divsChild>
            <w:div w:id="1636596582">
              <w:marLeft w:val="0"/>
              <w:marRight w:val="0"/>
              <w:marTop w:val="0"/>
              <w:marBottom w:val="0"/>
              <w:divBdr>
                <w:top w:val="none" w:sz="0" w:space="0" w:color="auto"/>
                <w:left w:val="none" w:sz="0" w:space="0" w:color="auto"/>
                <w:bottom w:val="none" w:sz="0" w:space="0" w:color="auto"/>
                <w:right w:val="none" w:sz="0" w:space="0" w:color="auto"/>
              </w:divBdr>
              <w:divsChild>
                <w:div w:id="143859046">
                  <w:marLeft w:val="0"/>
                  <w:marRight w:val="0"/>
                  <w:marTop w:val="0"/>
                  <w:marBottom w:val="0"/>
                  <w:divBdr>
                    <w:top w:val="none" w:sz="0" w:space="0" w:color="auto"/>
                    <w:left w:val="none" w:sz="0" w:space="0" w:color="auto"/>
                    <w:bottom w:val="none" w:sz="0" w:space="0" w:color="auto"/>
                    <w:right w:val="none" w:sz="0" w:space="0" w:color="auto"/>
                  </w:divBdr>
                  <w:divsChild>
                    <w:div w:id="1362319143">
                      <w:marLeft w:val="0"/>
                      <w:marRight w:val="0"/>
                      <w:marTop w:val="0"/>
                      <w:marBottom w:val="0"/>
                      <w:divBdr>
                        <w:top w:val="none" w:sz="0" w:space="0" w:color="auto"/>
                        <w:left w:val="none" w:sz="0" w:space="0" w:color="auto"/>
                        <w:bottom w:val="none" w:sz="0" w:space="0" w:color="auto"/>
                        <w:right w:val="none" w:sz="0" w:space="0" w:color="auto"/>
                      </w:divBdr>
                      <w:divsChild>
                        <w:div w:id="773355604">
                          <w:marLeft w:val="0"/>
                          <w:marRight w:val="0"/>
                          <w:marTop w:val="0"/>
                          <w:marBottom w:val="0"/>
                          <w:divBdr>
                            <w:top w:val="none" w:sz="0" w:space="0" w:color="auto"/>
                            <w:left w:val="none" w:sz="0" w:space="0" w:color="auto"/>
                            <w:bottom w:val="none" w:sz="0" w:space="0" w:color="auto"/>
                            <w:right w:val="none" w:sz="0" w:space="0" w:color="auto"/>
                          </w:divBdr>
                          <w:divsChild>
                            <w:div w:id="7541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6557">
      <w:bodyDiv w:val="1"/>
      <w:marLeft w:val="0"/>
      <w:marRight w:val="0"/>
      <w:marTop w:val="0"/>
      <w:marBottom w:val="0"/>
      <w:divBdr>
        <w:top w:val="none" w:sz="0" w:space="0" w:color="auto"/>
        <w:left w:val="none" w:sz="0" w:space="0" w:color="auto"/>
        <w:bottom w:val="none" w:sz="0" w:space="0" w:color="auto"/>
        <w:right w:val="none" w:sz="0" w:space="0" w:color="auto"/>
      </w:divBdr>
      <w:divsChild>
        <w:div w:id="961351471">
          <w:marLeft w:val="0"/>
          <w:marRight w:val="0"/>
          <w:marTop w:val="0"/>
          <w:marBottom w:val="0"/>
          <w:divBdr>
            <w:top w:val="none" w:sz="0" w:space="0" w:color="auto"/>
            <w:left w:val="none" w:sz="0" w:space="0" w:color="auto"/>
            <w:bottom w:val="none" w:sz="0" w:space="0" w:color="auto"/>
            <w:right w:val="none" w:sz="0" w:space="0" w:color="auto"/>
          </w:divBdr>
          <w:divsChild>
            <w:div w:id="237059568">
              <w:marLeft w:val="0"/>
              <w:marRight w:val="0"/>
              <w:marTop w:val="0"/>
              <w:marBottom w:val="0"/>
              <w:divBdr>
                <w:top w:val="none" w:sz="0" w:space="0" w:color="auto"/>
                <w:left w:val="none" w:sz="0" w:space="0" w:color="auto"/>
                <w:bottom w:val="none" w:sz="0" w:space="0" w:color="auto"/>
                <w:right w:val="none" w:sz="0" w:space="0" w:color="auto"/>
              </w:divBdr>
              <w:divsChild>
                <w:div w:id="1249388113">
                  <w:marLeft w:val="0"/>
                  <w:marRight w:val="0"/>
                  <w:marTop w:val="0"/>
                  <w:marBottom w:val="0"/>
                  <w:divBdr>
                    <w:top w:val="none" w:sz="0" w:space="0" w:color="auto"/>
                    <w:left w:val="none" w:sz="0" w:space="0" w:color="auto"/>
                    <w:bottom w:val="none" w:sz="0" w:space="0" w:color="auto"/>
                    <w:right w:val="none" w:sz="0" w:space="0" w:color="auto"/>
                  </w:divBdr>
                </w:div>
              </w:divsChild>
            </w:div>
            <w:div w:id="1658218511">
              <w:marLeft w:val="0"/>
              <w:marRight w:val="0"/>
              <w:marTop w:val="0"/>
              <w:marBottom w:val="0"/>
              <w:divBdr>
                <w:top w:val="none" w:sz="0" w:space="0" w:color="auto"/>
                <w:left w:val="none" w:sz="0" w:space="0" w:color="auto"/>
                <w:bottom w:val="none" w:sz="0" w:space="0" w:color="auto"/>
                <w:right w:val="none" w:sz="0" w:space="0" w:color="auto"/>
              </w:divBdr>
              <w:divsChild>
                <w:div w:id="12716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8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Hill%20MN%5BAuthor%5D&amp;cauthor=true&amp;cauthor_uid=198399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1983993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ncbi.nlm.nih.gov/pubmed/19839936" TargetMode="External"/><Relationship Id="rId4" Type="http://schemas.openxmlformats.org/officeDocument/2006/relationships/webSettings" Target="webSettings.xml"/><Relationship Id="rId9" Type="http://schemas.openxmlformats.org/officeDocument/2006/relationships/hyperlink" Target="https://www.ncbi.nlm.nih.gov/pubmed/?term=Gorzalka%20BB%5BAuthor%5D&amp;cauthor=true&amp;cauthor_uid=1983993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ir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Pharmacy</dc:creator>
  <cp:lastModifiedBy>PHARMACY</cp:lastModifiedBy>
  <cp:revision>3</cp:revision>
  <cp:lastPrinted>2018-08-09T19:58:00Z</cp:lastPrinted>
  <dcterms:created xsi:type="dcterms:W3CDTF">2018-10-17T15:31:00Z</dcterms:created>
  <dcterms:modified xsi:type="dcterms:W3CDTF">2018-10-17T15:41:00Z</dcterms:modified>
</cp:coreProperties>
</file>