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8A" w:rsidRDefault="00817D8A" w:rsidP="00817D8A">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817D8A" w:rsidRDefault="00817D8A" w:rsidP="00817D8A">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4671B4" w:rsidRDefault="004671B4" w:rsidP="004671B4">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417E77" w:rsidRPr="00417E77" w:rsidRDefault="00417E77" w:rsidP="00417E77">
      <w:pPr>
        <w:shd w:val="clear" w:color="auto" w:fill="FFFFFF"/>
        <w:spacing w:before="450" w:after="0" w:line="240" w:lineRule="auto"/>
        <w:ind w:left="1465"/>
        <w:textAlignment w:val="baseline"/>
        <w:outlineLvl w:val="0"/>
        <w:rPr>
          <w:rFonts w:ascii="Arial" w:eastAsia="Times New Roman" w:hAnsi="Arial" w:cs="Arial"/>
          <w:b/>
          <w:bCs/>
          <w:color w:val="3F3F40"/>
          <w:kern w:val="36"/>
          <w:sz w:val="28"/>
          <w:szCs w:val="28"/>
        </w:rPr>
      </w:pPr>
      <w:r w:rsidRPr="00417E77">
        <w:rPr>
          <w:rFonts w:ascii="Arial" w:eastAsia="Times New Roman" w:hAnsi="Arial" w:cs="Arial"/>
          <w:b/>
          <w:bCs/>
          <w:color w:val="3F3F40"/>
          <w:kern w:val="36"/>
          <w:sz w:val="28"/>
          <w:szCs w:val="28"/>
        </w:rPr>
        <w:t>Cannabis ingredient holds promise as antipsychotic medicine</w:t>
      </w:r>
    </w:p>
    <w:p w:rsidR="004671B4" w:rsidRDefault="004671B4" w:rsidP="004671B4">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417E77" w:rsidRDefault="00417E77" w:rsidP="004671B4">
      <w:pPr>
        <w:spacing w:before="100" w:beforeAutospacing="1" w:after="100" w:afterAutospacing="1" w:line="240" w:lineRule="auto"/>
        <w:contextualSpacing/>
        <w:jc w:val="center"/>
        <w:outlineLvl w:val="0"/>
        <w:rPr>
          <w:rFonts w:ascii="Times New Roman" w:eastAsia="Times New Roman" w:hAnsi="Times New Roman" w:cs="Times New Roman"/>
          <w:b/>
          <w:noProof/>
          <w:color w:val="17365D" w:themeColor="text2" w:themeShade="BF"/>
          <w:sz w:val="13"/>
          <w:szCs w:val="13"/>
        </w:rPr>
      </w:pPr>
    </w:p>
    <w:p w:rsidR="00417E77" w:rsidRDefault="00417E77" w:rsidP="004671B4">
      <w:pPr>
        <w:spacing w:before="100" w:beforeAutospacing="1" w:after="100" w:afterAutospacing="1" w:line="240" w:lineRule="auto"/>
        <w:contextualSpacing/>
        <w:jc w:val="center"/>
        <w:outlineLvl w:val="0"/>
        <w:rPr>
          <w:color w:val="313132"/>
          <w:sz w:val="32"/>
          <w:szCs w:val="32"/>
          <w:shd w:val="clear" w:color="auto" w:fill="FFFFFF"/>
        </w:rPr>
      </w:pPr>
      <w:r>
        <w:rPr>
          <w:color w:val="313132"/>
          <w:sz w:val="32"/>
          <w:szCs w:val="32"/>
          <w:shd w:val="clear" w:color="auto" w:fill="FFFFFF"/>
        </w:rPr>
        <w:t>LONDON (Reuters) - An ingredient in cannabis called cannabidiol or CBD has shown promise in a clinical trial as a potential new treatment for</w:t>
      </w:r>
    </w:p>
    <w:p w:rsidR="00417E77" w:rsidRDefault="00417E77" w:rsidP="00417E77">
      <w:pPr>
        <w:spacing w:before="100" w:beforeAutospacing="1" w:after="100" w:afterAutospacing="1" w:line="240" w:lineRule="auto"/>
        <w:contextualSpacing/>
        <w:outlineLvl w:val="0"/>
        <w:rPr>
          <w:color w:val="313132"/>
          <w:sz w:val="32"/>
          <w:szCs w:val="32"/>
          <w:shd w:val="clear" w:color="auto" w:fill="FFFFFF"/>
        </w:rPr>
      </w:pPr>
      <w:r>
        <w:rPr>
          <w:color w:val="313132"/>
          <w:sz w:val="32"/>
          <w:szCs w:val="32"/>
          <w:shd w:val="clear" w:color="auto" w:fill="FFFFFF"/>
        </w:rPr>
        <w:t>psychosis, scientists said on Friday.</w:t>
      </w:r>
    </w:p>
    <w:p w:rsidR="00417E77" w:rsidRDefault="00417E77" w:rsidP="00417E77">
      <w:pPr>
        <w:spacing w:before="100" w:beforeAutospacing="1" w:after="100" w:afterAutospacing="1" w:line="240" w:lineRule="auto"/>
        <w:contextualSpacing/>
        <w:outlineLvl w:val="0"/>
        <w:rPr>
          <w:color w:val="313132"/>
          <w:sz w:val="32"/>
          <w:szCs w:val="32"/>
          <w:shd w:val="clear" w:color="auto" w:fill="FFFFFF"/>
        </w:rPr>
      </w:pP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Scientists conducted a small trial of people with psychosis and found patients treated with CBD had lower levels of psychotic symptoms than those who received a placebo. The main psychoactive ingredient in cannabis is delta-9-tetrahydrocannabinol, or THC. It can induce paranoia and anxiety and hallucinations and has been found in studies to increase the risk psychotic illness in people who regularly use potent forms of cannabis such as skunk.</w:t>
      </w: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But its second major constituent, CBD, has the opposite effects to THC - leading scientists to think it might one day be useful as a treatment in mental health.</w:t>
      </w: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Scientists at King’s College London’s Institute of Psychiatry, Psychology &amp; Neuroscience conducted a placebo-controlled trial of CBD in patients with psychosis and published their findings in the American Journal of Psychiatry.</w:t>
      </w: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lastRenderedPageBreak/>
        <w:t>In the trial, 88 patients with psychosis received either CBD or placebo for six weeks, alongside their existing antipsychotic medication. Beforehand and afterwards, the scientists assessed symptoms, functioning and cognitive performance, and the patients’ psychiatrists rated their overall condition overall.</w:t>
      </w: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Psychosis is characterized by paranoia and hallucinations.</w:t>
      </w:r>
    </w:p>
    <w:p w:rsidR="00BA5FFA" w:rsidRDefault="00BA5FFA" w:rsidP="00BA5FFA">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The study found that they were also more likely to be rated as “improved” by their psychiatrist and there were signs of better cognitive performance and functioning.</w:t>
      </w:r>
    </w:p>
    <w:p w:rsidR="00BA5FFA" w:rsidRDefault="00BA5FFA" w:rsidP="00BA5FFA">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The most common forms of psychosis are part of mental illnesses such as schizophrenia - which affects more than 21 million people worldwide - and bipolar disorder, but psychotic symptoms can also occur in conditions like Parkinson’s disease and alcohol or drug abuse.</w:t>
      </w:r>
    </w:p>
    <w:p w:rsidR="00BA5FFA" w:rsidRDefault="00BA5FFA" w:rsidP="00417E77">
      <w:pPr>
        <w:pStyle w:val="NormalWeb"/>
        <w:shd w:val="clear" w:color="auto" w:fill="FFFFFF"/>
        <w:spacing w:before="0" w:beforeAutospacing="0" w:after="450" w:afterAutospacing="0"/>
        <w:ind w:left="1465"/>
        <w:textAlignment w:val="baseline"/>
        <w:rPr>
          <w:color w:val="313132"/>
          <w:sz w:val="32"/>
          <w:szCs w:val="32"/>
        </w:rPr>
      </w:pP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t>“The study indicated that CBD may be effective in psychosis: patients treated with CBD showed a significant reduction in symptoms, and their treating psychiatrists rated them as having improved overall,” said Philip McGuire, who co-led the trial.</w:t>
      </w: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r>
        <w:rPr>
          <w:color w:val="313132"/>
          <w:sz w:val="32"/>
          <w:szCs w:val="32"/>
        </w:rPr>
        <w:lastRenderedPageBreak/>
        <w:t>He noted that trial patients also reported few adverse side effects, and added: “Although it is still unclear exactly how CBD works, it acts in a different way to antipsychotic medication, and .. could represent a new class of treatment.”</w:t>
      </w:r>
    </w:p>
    <w:p w:rsidR="00417E77" w:rsidRDefault="00417E77" w:rsidP="00417E77">
      <w:pPr>
        <w:pStyle w:val="attributioncontent"/>
        <w:shd w:val="clear" w:color="auto" w:fill="FFFFFF"/>
        <w:spacing w:before="0" w:beforeAutospacing="0" w:after="0" w:afterAutospacing="0" w:line="390" w:lineRule="atLeast"/>
        <w:textAlignment w:val="baseline"/>
        <w:rPr>
          <w:rFonts w:ascii="inherit" w:hAnsi="inherit"/>
          <w:color w:val="717375"/>
        </w:rPr>
      </w:pPr>
      <w:r>
        <w:rPr>
          <w:rFonts w:ascii="inherit" w:hAnsi="inherit"/>
          <w:color w:val="717375"/>
        </w:rPr>
        <w:t>Editing by Matthew Mpoke Bigg</w:t>
      </w:r>
    </w:p>
    <w:p w:rsidR="00417E77" w:rsidRDefault="00417E77" w:rsidP="00417E77">
      <w:pPr>
        <w:shd w:val="clear" w:color="auto" w:fill="FFFFFF"/>
        <w:textAlignment w:val="baseline"/>
        <w:rPr>
          <w:rFonts w:ascii="Times New Roman" w:hAnsi="Times New Roman"/>
          <w:i/>
          <w:iCs/>
          <w:color w:val="717375"/>
        </w:rPr>
      </w:pPr>
      <w:r>
        <w:rPr>
          <w:rStyle w:val="standardarticlebodytrustbadgetitle"/>
          <w:rFonts w:ascii="inherit" w:hAnsi="inherit"/>
          <w:i/>
          <w:iCs/>
          <w:color w:val="717375"/>
          <w:bdr w:val="none" w:sz="0" w:space="0" w:color="auto" w:frame="1"/>
        </w:rPr>
        <w:t>Our Standards:</w:t>
      </w:r>
      <w:hyperlink r:id="rId7" w:history="1">
        <w:r>
          <w:rPr>
            <w:rStyle w:val="Hyperlink"/>
            <w:rFonts w:ascii="inherit" w:hAnsi="inherit"/>
            <w:i/>
            <w:iCs/>
            <w:bdr w:val="none" w:sz="0" w:space="0" w:color="auto" w:frame="1"/>
          </w:rPr>
          <w:t>The Thomson Reuters Trust Principles.</w:t>
        </w:r>
      </w:hyperlink>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p>
    <w:p w:rsidR="00417E77" w:rsidRDefault="00417E77" w:rsidP="00417E77">
      <w:pPr>
        <w:pStyle w:val="NormalWeb"/>
        <w:shd w:val="clear" w:color="auto" w:fill="FFFFFF"/>
        <w:spacing w:before="0" w:beforeAutospacing="0" w:after="450" w:afterAutospacing="0"/>
        <w:ind w:left="1465"/>
        <w:textAlignment w:val="baseline"/>
        <w:rPr>
          <w:color w:val="313132"/>
          <w:sz w:val="32"/>
          <w:szCs w:val="32"/>
        </w:rPr>
      </w:pPr>
    </w:p>
    <w:p w:rsidR="00417E77" w:rsidRDefault="00417E77" w:rsidP="00417E77">
      <w:pPr>
        <w:spacing w:before="100" w:beforeAutospacing="1" w:after="100" w:afterAutospacing="1" w:line="240" w:lineRule="auto"/>
        <w:contextualSpacing/>
        <w:outlineLvl w:val="0"/>
        <w:rPr>
          <w:rFonts w:ascii="Times New Roman" w:eastAsia="Times New Roman" w:hAnsi="Times New Roman" w:cs="Times New Roman"/>
          <w:b/>
          <w:noProof/>
          <w:color w:val="17365D" w:themeColor="text2" w:themeShade="BF"/>
          <w:sz w:val="13"/>
          <w:szCs w:val="13"/>
        </w:rPr>
      </w:pPr>
    </w:p>
    <w:sectPr w:rsidR="00417E77" w:rsidSect="00140D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35C" w:rsidRDefault="004A735C" w:rsidP="00E8197C">
      <w:pPr>
        <w:spacing w:after="0" w:line="240" w:lineRule="auto"/>
      </w:pPr>
      <w:r>
        <w:separator/>
      </w:r>
    </w:p>
  </w:endnote>
  <w:endnote w:type="continuationSeparator" w:id="1">
    <w:p w:rsidR="004A735C" w:rsidRDefault="004A735C" w:rsidP="00E8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erriweath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Old Standard TT">
    <w:altName w:val="Times New Roman"/>
    <w:panose1 w:val="00000000000000000000"/>
    <w:charset w:val="00"/>
    <w:family w:val="roman"/>
    <w:notTrueType/>
    <w:pitch w:val="default"/>
    <w:sig w:usb0="00000000" w:usb1="00000000" w:usb2="00000000" w:usb3="00000000" w:csb0="00000000"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35C" w:rsidRDefault="004A735C" w:rsidP="00E8197C">
      <w:pPr>
        <w:spacing w:after="0" w:line="240" w:lineRule="auto"/>
      </w:pPr>
      <w:r>
        <w:separator/>
      </w:r>
    </w:p>
  </w:footnote>
  <w:footnote w:type="continuationSeparator" w:id="1">
    <w:p w:rsidR="004A735C" w:rsidRDefault="004A735C" w:rsidP="00E81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rsidP="00E8197C">
    <w:pPr>
      <w:pStyle w:val="Heading1"/>
      <w:shd w:val="clear" w:color="auto" w:fill="FFFFFF"/>
      <w:spacing w:before="0" w:beforeAutospacing="0" w:after="0" w:afterAutospacing="0" w:line="216" w:lineRule="atLeast"/>
      <w:jc w:val="center"/>
      <w:rPr>
        <w:rFonts w:ascii="Old Standard TT" w:hAnsi="Old Standard TT"/>
        <w:b w:val="0"/>
        <w:bCs w:val="0"/>
        <w:color w:val="F75636"/>
        <w:sz w:val="108"/>
        <w:szCs w:val="108"/>
      </w:rPr>
    </w:pPr>
    <w:hyperlink r:id="rId1" w:history="1">
      <w:r>
        <w:rPr>
          <w:rStyle w:val="Hyperlink"/>
          <w:rFonts w:ascii="Old Standard TT" w:hAnsi="Old Standard TT"/>
          <w:b w:val="0"/>
          <w:bCs w:val="0"/>
          <w:color w:val="E6BB00"/>
          <w:sz w:val="108"/>
          <w:szCs w:val="108"/>
        </w:rPr>
        <w:t>INTERNATIONAL PHARMACY</w:t>
      </w:r>
    </w:hyperlink>
  </w:p>
  <w:p w:rsidR="00E8197C" w:rsidRDefault="00E8197C" w:rsidP="00E8197C">
    <w:pPr>
      <w:pStyle w:val="Heading3"/>
      <w:shd w:val="clear" w:color="auto" w:fill="FFFFFF"/>
      <w:spacing w:before="0" w:line="360" w:lineRule="atLeast"/>
      <w:jc w:val="center"/>
      <w:rPr>
        <w:rFonts w:ascii="proxima-nova" w:hAnsi="proxima-nova"/>
        <w:b w:val="0"/>
        <w:bCs w:val="0"/>
        <w:color w:val="148536"/>
        <w:spacing w:val="60"/>
        <w:sz w:val="27"/>
        <w:szCs w:val="27"/>
      </w:rPr>
    </w:pPr>
    <w:r>
      <w:rPr>
        <w:rFonts w:ascii="proxima-nova" w:hAnsi="proxima-nova"/>
        <w:b w:val="0"/>
        <w:bCs w:val="0"/>
        <w:color w:val="148536"/>
        <w:spacing w:val="60"/>
      </w:rPr>
      <w:t>  * New York NY 10075 * Tel(917) 621-6739 * Fax(646) 438-9604 * ask@liliRx.com</w:t>
    </w:r>
  </w:p>
  <w:p w:rsidR="00E8197C" w:rsidRDefault="00E819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C" w:rsidRDefault="00E81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03B0"/>
    <w:multiLevelType w:val="hybridMultilevel"/>
    <w:tmpl w:val="F3DCDD6A"/>
    <w:lvl w:ilvl="0" w:tplc="5F825860">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5F97"/>
    <w:multiLevelType w:val="multilevel"/>
    <w:tmpl w:val="C932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1F2E"/>
    <w:multiLevelType w:val="multilevel"/>
    <w:tmpl w:val="D9E6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D07C1"/>
    <w:multiLevelType w:val="multilevel"/>
    <w:tmpl w:val="55F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321A79"/>
    <w:multiLevelType w:val="multilevel"/>
    <w:tmpl w:val="B7E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A267B"/>
    <w:multiLevelType w:val="multilevel"/>
    <w:tmpl w:val="010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6447"/>
    <w:rsid w:val="000060DF"/>
    <w:rsid w:val="00065644"/>
    <w:rsid w:val="00066EF8"/>
    <w:rsid w:val="00077B80"/>
    <w:rsid w:val="00140D61"/>
    <w:rsid w:val="00184A5D"/>
    <w:rsid w:val="001B42A7"/>
    <w:rsid w:val="00222E58"/>
    <w:rsid w:val="0030233A"/>
    <w:rsid w:val="00417E77"/>
    <w:rsid w:val="004318B7"/>
    <w:rsid w:val="00462779"/>
    <w:rsid w:val="004671B4"/>
    <w:rsid w:val="004713C1"/>
    <w:rsid w:val="00493650"/>
    <w:rsid w:val="004A735C"/>
    <w:rsid w:val="006D1D74"/>
    <w:rsid w:val="006D3A71"/>
    <w:rsid w:val="006E5EE1"/>
    <w:rsid w:val="006F3D09"/>
    <w:rsid w:val="006F3E53"/>
    <w:rsid w:val="00701BE0"/>
    <w:rsid w:val="00780E52"/>
    <w:rsid w:val="00817494"/>
    <w:rsid w:val="00817D8A"/>
    <w:rsid w:val="00887283"/>
    <w:rsid w:val="008E683E"/>
    <w:rsid w:val="008F5D89"/>
    <w:rsid w:val="009D613B"/>
    <w:rsid w:val="009D6FBC"/>
    <w:rsid w:val="00A020A4"/>
    <w:rsid w:val="00A2505B"/>
    <w:rsid w:val="00A52C78"/>
    <w:rsid w:val="00AC12F8"/>
    <w:rsid w:val="00B7672F"/>
    <w:rsid w:val="00B8157D"/>
    <w:rsid w:val="00BA5FFA"/>
    <w:rsid w:val="00BC7914"/>
    <w:rsid w:val="00BF7699"/>
    <w:rsid w:val="00C12BCB"/>
    <w:rsid w:val="00C31022"/>
    <w:rsid w:val="00CE211E"/>
    <w:rsid w:val="00D418D5"/>
    <w:rsid w:val="00D56588"/>
    <w:rsid w:val="00E23526"/>
    <w:rsid w:val="00E607F3"/>
    <w:rsid w:val="00E65451"/>
    <w:rsid w:val="00E8197C"/>
    <w:rsid w:val="00EE25F5"/>
    <w:rsid w:val="00F36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61"/>
  </w:style>
  <w:style w:type="paragraph" w:styleId="Heading1">
    <w:name w:val="heading 1"/>
    <w:basedOn w:val="Normal"/>
    <w:link w:val="Heading1Char"/>
    <w:uiPriority w:val="9"/>
    <w:qFormat/>
    <w:rsid w:val="00F36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64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81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644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6447"/>
    <w:rPr>
      <w:color w:val="0000FF"/>
      <w:u w:val="single"/>
    </w:rPr>
  </w:style>
  <w:style w:type="paragraph" w:styleId="BalloonText">
    <w:name w:val="Balloon Text"/>
    <w:basedOn w:val="Normal"/>
    <w:link w:val="BalloonTextChar"/>
    <w:uiPriority w:val="99"/>
    <w:semiHidden/>
    <w:unhideWhenUsed/>
    <w:rsid w:val="00F3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47"/>
    <w:rPr>
      <w:rFonts w:ascii="Tahoma" w:hAnsi="Tahoma" w:cs="Tahoma"/>
      <w:sz w:val="16"/>
      <w:szCs w:val="16"/>
    </w:rPr>
  </w:style>
  <w:style w:type="paragraph" w:styleId="NormalWeb">
    <w:name w:val="Normal (Web)"/>
    <w:basedOn w:val="Normal"/>
    <w:uiPriority w:val="99"/>
    <w:unhideWhenUsed/>
    <w:rsid w:val="00C310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07F3"/>
    <w:rPr>
      <w:b/>
      <w:bCs/>
    </w:rPr>
  </w:style>
  <w:style w:type="paragraph" w:styleId="ListParagraph">
    <w:name w:val="List Paragraph"/>
    <w:basedOn w:val="Normal"/>
    <w:uiPriority w:val="34"/>
    <w:qFormat/>
    <w:rsid w:val="00E607F3"/>
    <w:pPr>
      <w:ind w:left="720"/>
      <w:contextualSpacing/>
    </w:pPr>
  </w:style>
  <w:style w:type="paragraph" w:customStyle="1" w:styleId="attributioncontent">
    <w:name w:val="attribution_content"/>
    <w:basedOn w:val="Normal"/>
    <w:rsid w:val="00417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dardarticlebodytrustbadgetitle">
    <w:name w:val="standardarticlebody_trustbadgetitle"/>
    <w:basedOn w:val="DefaultParagraphFont"/>
    <w:rsid w:val="00417E77"/>
  </w:style>
  <w:style w:type="character" w:customStyle="1" w:styleId="trustbadgeurl">
    <w:name w:val="trustbadgeurl"/>
    <w:basedOn w:val="DefaultParagraphFont"/>
    <w:rsid w:val="00417E77"/>
  </w:style>
  <w:style w:type="paragraph" w:styleId="Header">
    <w:name w:val="header"/>
    <w:basedOn w:val="Normal"/>
    <w:link w:val="HeaderChar"/>
    <w:uiPriority w:val="99"/>
    <w:semiHidden/>
    <w:unhideWhenUsed/>
    <w:rsid w:val="00E81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197C"/>
  </w:style>
  <w:style w:type="paragraph" w:styleId="Footer">
    <w:name w:val="footer"/>
    <w:basedOn w:val="Normal"/>
    <w:link w:val="FooterChar"/>
    <w:uiPriority w:val="99"/>
    <w:semiHidden/>
    <w:unhideWhenUsed/>
    <w:rsid w:val="00E819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97C"/>
  </w:style>
  <w:style w:type="character" w:customStyle="1" w:styleId="Heading3Char">
    <w:name w:val="Heading 3 Char"/>
    <w:basedOn w:val="DefaultParagraphFont"/>
    <w:link w:val="Heading3"/>
    <w:uiPriority w:val="9"/>
    <w:semiHidden/>
    <w:rsid w:val="00E8197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9936763">
      <w:bodyDiv w:val="1"/>
      <w:marLeft w:val="0"/>
      <w:marRight w:val="0"/>
      <w:marTop w:val="0"/>
      <w:marBottom w:val="0"/>
      <w:divBdr>
        <w:top w:val="none" w:sz="0" w:space="0" w:color="auto"/>
        <w:left w:val="none" w:sz="0" w:space="0" w:color="auto"/>
        <w:bottom w:val="none" w:sz="0" w:space="0" w:color="auto"/>
        <w:right w:val="none" w:sz="0" w:space="0" w:color="auto"/>
      </w:divBdr>
      <w:divsChild>
        <w:div w:id="1780488214">
          <w:marLeft w:val="0"/>
          <w:marRight w:val="0"/>
          <w:marTop w:val="0"/>
          <w:marBottom w:val="0"/>
          <w:divBdr>
            <w:top w:val="none" w:sz="0" w:space="0" w:color="auto"/>
            <w:left w:val="none" w:sz="0" w:space="0" w:color="auto"/>
            <w:bottom w:val="none" w:sz="0" w:space="0" w:color="auto"/>
            <w:right w:val="none" w:sz="0" w:space="0" w:color="auto"/>
          </w:divBdr>
        </w:div>
      </w:divsChild>
    </w:div>
    <w:div w:id="124354235">
      <w:bodyDiv w:val="1"/>
      <w:marLeft w:val="0"/>
      <w:marRight w:val="0"/>
      <w:marTop w:val="0"/>
      <w:marBottom w:val="0"/>
      <w:divBdr>
        <w:top w:val="none" w:sz="0" w:space="0" w:color="auto"/>
        <w:left w:val="none" w:sz="0" w:space="0" w:color="auto"/>
        <w:bottom w:val="none" w:sz="0" w:space="0" w:color="auto"/>
        <w:right w:val="none" w:sz="0" w:space="0" w:color="auto"/>
      </w:divBdr>
    </w:div>
    <w:div w:id="223488166">
      <w:bodyDiv w:val="1"/>
      <w:marLeft w:val="0"/>
      <w:marRight w:val="0"/>
      <w:marTop w:val="0"/>
      <w:marBottom w:val="0"/>
      <w:divBdr>
        <w:top w:val="none" w:sz="0" w:space="0" w:color="auto"/>
        <w:left w:val="none" w:sz="0" w:space="0" w:color="auto"/>
        <w:bottom w:val="none" w:sz="0" w:space="0" w:color="auto"/>
        <w:right w:val="none" w:sz="0" w:space="0" w:color="auto"/>
      </w:divBdr>
    </w:div>
    <w:div w:id="284117216">
      <w:bodyDiv w:val="1"/>
      <w:marLeft w:val="0"/>
      <w:marRight w:val="0"/>
      <w:marTop w:val="0"/>
      <w:marBottom w:val="0"/>
      <w:divBdr>
        <w:top w:val="none" w:sz="0" w:space="0" w:color="auto"/>
        <w:left w:val="none" w:sz="0" w:space="0" w:color="auto"/>
        <w:bottom w:val="none" w:sz="0" w:space="0" w:color="auto"/>
        <w:right w:val="none" w:sz="0" w:space="0" w:color="auto"/>
      </w:divBdr>
    </w:div>
    <w:div w:id="342242665">
      <w:bodyDiv w:val="1"/>
      <w:marLeft w:val="0"/>
      <w:marRight w:val="0"/>
      <w:marTop w:val="0"/>
      <w:marBottom w:val="0"/>
      <w:divBdr>
        <w:top w:val="none" w:sz="0" w:space="0" w:color="auto"/>
        <w:left w:val="none" w:sz="0" w:space="0" w:color="auto"/>
        <w:bottom w:val="none" w:sz="0" w:space="0" w:color="auto"/>
        <w:right w:val="none" w:sz="0" w:space="0" w:color="auto"/>
      </w:divBdr>
      <w:divsChild>
        <w:div w:id="730009191">
          <w:marLeft w:val="0"/>
          <w:marRight w:val="0"/>
          <w:marTop w:val="0"/>
          <w:marBottom w:val="0"/>
          <w:divBdr>
            <w:top w:val="none" w:sz="0" w:space="0" w:color="auto"/>
            <w:left w:val="none" w:sz="0" w:space="0" w:color="auto"/>
            <w:bottom w:val="none" w:sz="0" w:space="0" w:color="auto"/>
            <w:right w:val="none" w:sz="0" w:space="0" w:color="auto"/>
          </w:divBdr>
          <w:divsChild>
            <w:div w:id="1636596582">
              <w:marLeft w:val="0"/>
              <w:marRight w:val="0"/>
              <w:marTop w:val="0"/>
              <w:marBottom w:val="0"/>
              <w:divBdr>
                <w:top w:val="none" w:sz="0" w:space="0" w:color="auto"/>
                <w:left w:val="none" w:sz="0" w:space="0" w:color="auto"/>
                <w:bottom w:val="none" w:sz="0" w:space="0" w:color="auto"/>
                <w:right w:val="none" w:sz="0" w:space="0" w:color="auto"/>
              </w:divBdr>
              <w:divsChild>
                <w:div w:id="143859046">
                  <w:marLeft w:val="0"/>
                  <w:marRight w:val="0"/>
                  <w:marTop w:val="0"/>
                  <w:marBottom w:val="0"/>
                  <w:divBdr>
                    <w:top w:val="none" w:sz="0" w:space="0" w:color="auto"/>
                    <w:left w:val="none" w:sz="0" w:space="0" w:color="auto"/>
                    <w:bottom w:val="none" w:sz="0" w:space="0" w:color="auto"/>
                    <w:right w:val="none" w:sz="0" w:space="0" w:color="auto"/>
                  </w:divBdr>
                  <w:divsChild>
                    <w:div w:id="1362319143">
                      <w:marLeft w:val="0"/>
                      <w:marRight w:val="0"/>
                      <w:marTop w:val="0"/>
                      <w:marBottom w:val="0"/>
                      <w:divBdr>
                        <w:top w:val="none" w:sz="0" w:space="0" w:color="auto"/>
                        <w:left w:val="none" w:sz="0" w:space="0" w:color="auto"/>
                        <w:bottom w:val="none" w:sz="0" w:space="0" w:color="auto"/>
                        <w:right w:val="none" w:sz="0" w:space="0" w:color="auto"/>
                      </w:divBdr>
                      <w:divsChild>
                        <w:div w:id="773355604">
                          <w:marLeft w:val="0"/>
                          <w:marRight w:val="0"/>
                          <w:marTop w:val="0"/>
                          <w:marBottom w:val="0"/>
                          <w:divBdr>
                            <w:top w:val="none" w:sz="0" w:space="0" w:color="auto"/>
                            <w:left w:val="none" w:sz="0" w:space="0" w:color="auto"/>
                            <w:bottom w:val="none" w:sz="0" w:space="0" w:color="auto"/>
                            <w:right w:val="none" w:sz="0" w:space="0" w:color="auto"/>
                          </w:divBdr>
                          <w:divsChild>
                            <w:div w:id="7541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186557">
      <w:bodyDiv w:val="1"/>
      <w:marLeft w:val="0"/>
      <w:marRight w:val="0"/>
      <w:marTop w:val="0"/>
      <w:marBottom w:val="0"/>
      <w:divBdr>
        <w:top w:val="none" w:sz="0" w:space="0" w:color="auto"/>
        <w:left w:val="none" w:sz="0" w:space="0" w:color="auto"/>
        <w:bottom w:val="none" w:sz="0" w:space="0" w:color="auto"/>
        <w:right w:val="none" w:sz="0" w:space="0" w:color="auto"/>
      </w:divBdr>
      <w:divsChild>
        <w:div w:id="961351471">
          <w:marLeft w:val="0"/>
          <w:marRight w:val="0"/>
          <w:marTop w:val="0"/>
          <w:marBottom w:val="0"/>
          <w:divBdr>
            <w:top w:val="none" w:sz="0" w:space="0" w:color="auto"/>
            <w:left w:val="none" w:sz="0" w:space="0" w:color="auto"/>
            <w:bottom w:val="none" w:sz="0" w:space="0" w:color="auto"/>
            <w:right w:val="none" w:sz="0" w:space="0" w:color="auto"/>
          </w:divBdr>
          <w:divsChild>
            <w:div w:id="237059568">
              <w:marLeft w:val="0"/>
              <w:marRight w:val="0"/>
              <w:marTop w:val="0"/>
              <w:marBottom w:val="0"/>
              <w:divBdr>
                <w:top w:val="none" w:sz="0" w:space="0" w:color="auto"/>
                <w:left w:val="none" w:sz="0" w:space="0" w:color="auto"/>
                <w:bottom w:val="none" w:sz="0" w:space="0" w:color="auto"/>
                <w:right w:val="none" w:sz="0" w:space="0" w:color="auto"/>
              </w:divBdr>
              <w:divsChild>
                <w:div w:id="1249388113">
                  <w:marLeft w:val="0"/>
                  <w:marRight w:val="0"/>
                  <w:marTop w:val="0"/>
                  <w:marBottom w:val="0"/>
                  <w:divBdr>
                    <w:top w:val="none" w:sz="0" w:space="0" w:color="auto"/>
                    <w:left w:val="none" w:sz="0" w:space="0" w:color="auto"/>
                    <w:bottom w:val="none" w:sz="0" w:space="0" w:color="auto"/>
                    <w:right w:val="none" w:sz="0" w:space="0" w:color="auto"/>
                  </w:divBdr>
                </w:div>
              </w:divsChild>
            </w:div>
            <w:div w:id="1658218511">
              <w:marLeft w:val="0"/>
              <w:marRight w:val="0"/>
              <w:marTop w:val="0"/>
              <w:marBottom w:val="0"/>
              <w:divBdr>
                <w:top w:val="none" w:sz="0" w:space="0" w:color="auto"/>
                <w:left w:val="none" w:sz="0" w:space="0" w:color="auto"/>
                <w:bottom w:val="none" w:sz="0" w:space="0" w:color="auto"/>
                <w:right w:val="none" w:sz="0" w:space="0" w:color="auto"/>
              </w:divBdr>
              <w:divsChild>
                <w:div w:id="12716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529">
      <w:bodyDiv w:val="1"/>
      <w:marLeft w:val="0"/>
      <w:marRight w:val="0"/>
      <w:marTop w:val="0"/>
      <w:marBottom w:val="0"/>
      <w:divBdr>
        <w:top w:val="none" w:sz="0" w:space="0" w:color="auto"/>
        <w:left w:val="none" w:sz="0" w:space="0" w:color="auto"/>
        <w:bottom w:val="none" w:sz="0" w:space="0" w:color="auto"/>
        <w:right w:val="none" w:sz="0" w:space="0" w:color="auto"/>
      </w:divBdr>
    </w:div>
    <w:div w:id="1497723686">
      <w:bodyDiv w:val="1"/>
      <w:marLeft w:val="0"/>
      <w:marRight w:val="0"/>
      <w:marTop w:val="0"/>
      <w:marBottom w:val="0"/>
      <w:divBdr>
        <w:top w:val="none" w:sz="0" w:space="0" w:color="auto"/>
        <w:left w:val="none" w:sz="0" w:space="0" w:color="auto"/>
        <w:bottom w:val="none" w:sz="0" w:space="0" w:color="auto"/>
        <w:right w:val="none" w:sz="0" w:space="0" w:color="auto"/>
      </w:divBdr>
      <w:divsChild>
        <w:div w:id="421949242">
          <w:marLeft w:val="0"/>
          <w:marRight w:val="0"/>
          <w:marTop w:val="0"/>
          <w:marBottom w:val="0"/>
          <w:divBdr>
            <w:top w:val="none" w:sz="0" w:space="0" w:color="auto"/>
            <w:left w:val="none" w:sz="0" w:space="0" w:color="auto"/>
            <w:bottom w:val="none" w:sz="0" w:space="0" w:color="auto"/>
            <w:right w:val="none" w:sz="0" w:space="0" w:color="auto"/>
          </w:divBdr>
          <w:divsChild>
            <w:div w:id="1703702343">
              <w:marLeft w:val="1465"/>
              <w:marRight w:val="0"/>
              <w:marTop w:val="525"/>
              <w:marBottom w:val="0"/>
              <w:divBdr>
                <w:top w:val="none" w:sz="0" w:space="0" w:color="auto"/>
                <w:left w:val="none" w:sz="0" w:space="0" w:color="auto"/>
                <w:bottom w:val="none" w:sz="0" w:space="0" w:color="auto"/>
                <w:right w:val="none" w:sz="0" w:space="0" w:color="auto"/>
              </w:divBdr>
            </w:div>
          </w:divsChild>
        </w:div>
        <w:div w:id="860357668">
          <w:marLeft w:val="1465"/>
          <w:marRight w:val="0"/>
          <w:marTop w:val="135"/>
          <w:marBottom w:val="0"/>
          <w:divBdr>
            <w:top w:val="none" w:sz="0" w:space="0" w:color="auto"/>
            <w:left w:val="none" w:sz="0" w:space="0" w:color="auto"/>
            <w:bottom w:val="none" w:sz="0" w:space="0" w:color="auto"/>
            <w:right w:val="none" w:sz="0" w:space="0" w:color="auto"/>
          </w:divBdr>
        </w:div>
      </w:divsChild>
    </w:div>
    <w:div w:id="1726099670">
      <w:bodyDiv w:val="1"/>
      <w:marLeft w:val="0"/>
      <w:marRight w:val="0"/>
      <w:marTop w:val="0"/>
      <w:marBottom w:val="0"/>
      <w:divBdr>
        <w:top w:val="none" w:sz="0" w:space="0" w:color="auto"/>
        <w:left w:val="none" w:sz="0" w:space="0" w:color="auto"/>
        <w:bottom w:val="none" w:sz="0" w:space="0" w:color="auto"/>
        <w:right w:val="none" w:sz="0" w:space="0" w:color="auto"/>
      </w:divBdr>
    </w:div>
    <w:div w:id="2140686907">
      <w:bodyDiv w:val="1"/>
      <w:marLeft w:val="0"/>
      <w:marRight w:val="0"/>
      <w:marTop w:val="0"/>
      <w:marBottom w:val="0"/>
      <w:divBdr>
        <w:top w:val="none" w:sz="0" w:space="0" w:color="auto"/>
        <w:left w:val="none" w:sz="0" w:space="0" w:color="auto"/>
        <w:bottom w:val="none" w:sz="0" w:space="0" w:color="auto"/>
        <w:right w:val="none" w:sz="0" w:space="0" w:color="auto"/>
      </w:divBdr>
      <w:divsChild>
        <w:div w:id="603659309">
          <w:marLeft w:val="0"/>
          <w:marRight w:val="0"/>
          <w:marTop w:val="0"/>
          <w:marBottom w:val="0"/>
          <w:divBdr>
            <w:top w:val="none" w:sz="0" w:space="0" w:color="auto"/>
            <w:left w:val="none" w:sz="0" w:space="0" w:color="auto"/>
            <w:bottom w:val="none" w:sz="0" w:space="0" w:color="auto"/>
            <w:right w:val="none" w:sz="0" w:space="0" w:color="auto"/>
          </w:divBdr>
          <w:divsChild>
            <w:div w:id="879709557">
              <w:marLeft w:val="-255"/>
              <w:marRight w:val="-255"/>
              <w:marTop w:val="0"/>
              <w:marBottom w:val="0"/>
              <w:divBdr>
                <w:top w:val="none" w:sz="0" w:space="0" w:color="auto"/>
                <w:left w:val="none" w:sz="0" w:space="0" w:color="auto"/>
                <w:bottom w:val="none" w:sz="0" w:space="0" w:color="auto"/>
                <w:right w:val="none" w:sz="0" w:space="0" w:color="auto"/>
              </w:divBdr>
              <w:divsChild>
                <w:div w:id="1303120478">
                  <w:marLeft w:val="0"/>
                  <w:marRight w:val="0"/>
                  <w:marTop w:val="0"/>
                  <w:marBottom w:val="0"/>
                  <w:divBdr>
                    <w:top w:val="none" w:sz="0" w:space="0" w:color="auto"/>
                    <w:left w:val="none" w:sz="0" w:space="0" w:color="auto"/>
                    <w:bottom w:val="none" w:sz="0" w:space="0" w:color="auto"/>
                    <w:right w:val="none" w:sz="0" w:space="0" w:color="auto"/>
                  </w:divBdr>
                  <w:divsChild>
                    <w:div w:id="81265409">
                      <w:marLeft w:val="0"/>
                      <w:marRight w:val="0"/>
                      <w:marTop w:val="0"/>
                      <w:marBottom w:val="0"/>
                      <w:divBdr>
                        <w:top w:val="none" w:sz="0" w:space="0" w:color="auto"/>
                        <w:left w:val="none" w:sz="0" w:space="0" w:color="auto"/>
                        <w:bottom w:val="none" w:sz="0" w:space="0" w:color="auto"/>
                        <w:right w:val="none" w:sz="0" w:space="0" w:color="auto"/>
                      </w:divBdr>
                      <w:divsChild>
                        <w:div w:id="7548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homsonreuters.com/en/about-us/trust-principle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lili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PHARMACY</cp:lastModifiedBy>
  <cp:revision>2</cp:revision>
  <cp:lastPrinted>2018-08-09T19:58:00Z</cp:lastPrinted>
  <dcterms:created xsi:type="dcterms:W3CDTF">2018-12-12T16:55:00Z</dcterms:created>
  <dcterms:modified xsi:type="dcterms:W3CDTF">2018-12-12T16:55:00Z</dcterms:modified>
</cp:coreProperties>
</file>